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" w:lineRule="auto"/>
        <w:jc w:val="left"/>
        <w:rPr>
          <w:rFonts w:ascii="仿宋" w:hAnsi="仿宋" w:eastAsia="仿宋_GB2312" w:cs="仿宋"/>
          <w:b/>
          <w:bCs/>
          <w:sz w:val="30"/>
          <w:szCs w:val="30"/>
        </w:rPr>
      </w:pPr>
      <w:r>
        <w:rPr>
          <w:rFonts w:hint="eastAsia" w:ascii="仿宋" w:hAnsi="仿宋" w:eastAsia="仿宋_GB2312" w:cs="仿宋"/>
          <w:b/>
          <w:bCs/>
          <w:sz w:val="30"/>
          <w:szCs w:val="30"/>
        </w:rPr>
        <w:t>附件</w:t>
      </w:r>
      <w:r>
        <w:rPr>
          <w:rFonts w:hint="eastAsia" w:ascii="仿宋" w:hAnsi="仿宋" w:eastAsia="仿宋_GB2312" w:cs="仿宋"/>
          <w:b/>
          <w:bCs/>
          <w:sz w:val="30"/>
          <w:szCs w:val="30"/>
          <w:lang w:eastAsia="zh-CN"/>
        </w:rPr>
        <w:t>二：</w:t>
      </w:r>
      <w:r>
        <w:rPr>
          <w:rFonts w:hint="eastAsia" w:ascii="仿宋" w:hAnsi="仿宋" w:eastAsia="仿宋_GB2312" w:cs="仿宋"/>
          <w:b/>
          <w:bCs/>
          <w:sz w:val="30"/>
          <w:szCs w:val="30"/>
        </w:rPr>
        <w:t>参加现场捐赠活动代表名额分配</w:t>
      </w:r>
    </w:p>
    <w:p>
      <w:pPr>
        <w:spacing w:line="120" w:lineRule="auto"/>
        <w:ind w:firstLine="602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b/>
          <w:bCs/>
          <w:sz w:val="30"/>
          <w:szCs w:val="30"/>
        </w:rPr>
        <w:t>教职工代表</w:t>
      </w:r>
      <w:r>
        <w:rPr>
          <w:rFonts w:ascii="仿宋" w:hAnsi="仿宋" w:eastAsia="仿宋_GB2312" w:cs="仿宋"/>
          <w:sz w:val="30"/>
          <w:szCs w:val="30"/>
        </w:rPr>
        <w:t>(</w:t>
      </w:r>
      <w:r>
        <w:rPr>
          <w:rFonts w:hint="eastAsia" w:ascii="仿宋" w:hAnsi="仿宋" w:eastAsia="仿宋_GB2312" w:cs="仿宋"/>
          <w:sz w:val="30"/>
          <w:szCs w:val="30"/>
        </w:rPr>
        <w:t>总责任人：李德洪</w:t>
      </w:r>
      <w:r>
        <w:rPr>
          <w:rFonts w:ascii="仿宋" w:hAnsi="仿宋" w:eastAsia="仿宋_GB2312" w:cs="仿宋"/>
          <w:sz w:val="30"/>
          <w:szCs w:val="30"/>
        </w:rPr>
        <w:t>13297093198)</w:t>
      </w:r>
    </w:p>
    <w:p>
      <w:pPr>
        <w:spacing w:line="120" w:lineRule="auto"/>
        <w:ind w:firstLine="602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ascii="仿宋" w:hAnsi="仿宋" w:eastAsia="仿宋_GB2312" w:cs="仿宋"/>
          <w:b/>
          <w:bCs/>
          <w:sz w:val="30"/>
          <w:szCs w:val="30"/>
        </w:rPr>
        <w:t xml:space="preserve"> 1.</w:t>
      </w:r>
      <w:r>
        <w:rPr>
          <w:rFonts w:hint="eastAsia" w:ascii="仿宋" w:hAnsi="仿宋" w:eastAsia="仿宋_GB2312" w:cs="仿宋"/>
          <w:b/>
          <w:bCs/>
          <w:sz w:val="30"/>
          <w:szCs w:val="30"/>
        </w:rPr>
        <w:t>人事处</w:t>
      </w:r>
      <w:r>
        <w:rPr>
          <w:rFonts w:hint="eastAsia" w:ascii="仿宋" w:hAnsi="仿宋" w:eastAsia="仿宋_GB2312" w:cs="仿宋"/>
          <w:sz w:val="30"/>
          <w:szCs w:val="30"/>
        </w:rPr>
        <w:t>（责任人：朱勇</w:t>
      </w:r>
      <w:r>
        <w:rPr>
          <w:rFonts w:ascii="仿宋" w:hAnsi="仿宋" w:eastAsia="仿宋_GB2312" w:cs="仿宋"/>
          <w:sz w:val="30"/>
          <w:szCs w:val="30"/>
        </w:rPr>
        <w:t>18907129096</w:t>
      </w:r>
      <w:r>
        <w:rPr>
          <w:rFonts w:hint="eastAsia" w:ascii="仿宋" w:hAnsi="仿宋" w:eastAsia="仿宋_GB2312" w:cs="仿宋"/>
          <w:sz w:val="30"/>
          <w:szCs w:val="30"/>
        </w:rPr>
        <w:t>）</w:t>
      </w:r>
      <w:r>
        <w:rPr>
          <w:rFonts w:hint="eastAsia" w:ascii="仿宋" w:hAnsi="仿宋" w:eastAsia="仿宋_GB2312" w:cs="仿宋"/>
          <w:b/>
          <w:bCs/>
          <w:sz w:val="30"/>
          <w:szCs w:val="30"/>
        </w:rPr>
        <w:t>：</w:t>
      </w:r>
      <w:r>
        <w:rPr>
          <w:rFonts w:hint="eastAsia" w:ascii="仿宋" w:hAnsi="仿宋" w:eastAsia="仿宋_GB2312" w:cs="仿宋"/>
          <w:sz w:val="30"/>
          <w:szCs w:val="30"/>
        </w:rPr>
        <w:t>台籍教师</w:t>
      </w:r>
      <w:r>
        <w:rPr>
          <w:rFonts w:ascii="仿宋" w:hAnsi="仿宋" w:eastAsia="仿宋_GB2312" w:cs="仿宋"/>
          <w:sz w:val="30"/>
          <w:szCs w:val="30"/>
        </w:rPr>
        <w:t>10</w:t>
      </w:r>
      <w:r>
        <w:rPr>
          <w:rFonts w:hint="eastAsia" w:ascii="仿宋" w:hAnsi="仿宋" w:eastAsia="仿宋_GB2312" w:cs="仿宋"/>
          <w:sz w:val="30"/>
          <w:szCs w:val="30"/>
        </w:rPr>
        <w:t>人</w:t>
      </w:r>
    </w:p>
    <w:p>
      <w:pPr>
        <w:spacing w:line="120" w:lineRule="auto"/>
        <w:ind w:firstLine="602" w:firstLineChars="200"/>
        <w:jc w:val="left"/>
        <w:rPr>
          <w:rFonts w:ascii="仿宋" w:hAnsi="仿宋" w:eastAsia="仿宋_GB2312" w:cs="仿宋"/>
          <w:b/>
          <w:bCs/>
          <w:sz w:val="30"/>
          <w:szCs w:val="30"/>
        </w:rPr>
      </w:pPr>
      <w:r>
        <w:rPr>
          <w:rFonts w:ascii="仿宋" w:hAnsi="仿宋" w:eastAsia="仿宋_GB2312" w:cs="仿宋"/>
          <w:b/>
          <w:bCs/>
          <w:sz w:val="30"/>
          <w:szCs w:val="30"/>
        </w:rPr>
        <w:t xml:space="preserve"> 2.</w:t>
      </w:r>
      <w:r>
        <w:rPr>
          <w:rFonts w:hint="eastAsia" w:ascii="仿宋" w:hAnsi="仿宋" w:eastAsia="仿宋_GB2312" w:cs="仿宋"/>
          <w:b/>
          <w:bCs/>
          <w:sz w:val="30"/>
          <w:szCs w:val="30"/>
        </w:rPr>
        <w:t>国际交流处</w:t>
      </w:r>
      <w:r>
        <w:rPr>
          <w:rFonts w:hint="eastAsia" w:ascii="仿宋" w:hAnsi="仿宋" w:eastAsia="仿宋_GB2312" w:cs="仿宋"/>
          <w:sz w:val="30"/>
          <w:szCs w:val="30"/>
        </w:rPr>
        <w:t>（责任人：张丽君</w:t>
      </w:r>
      <w:r>
        <w:rPr>
          <w:rFonts w:ascii="仿宋" w:hAnsi="仿宋" w:eastAsia="仿宋_GB2312" w:cs="仿宋"/>
          <w:sz w:val="30"/>
          <w:szCs w:val="30"/>
        </w:rPr>
        <w:t>18186112129</w:t>
      </w:r>
      <w:r>
        <w:rPr>
          <w:rFonts w:hint="eastAsia" w:ascii="仿宋" w:hAnsi="仿宋" w:eastAsia="仿宋_GB2312" w:cs="仿宋"/>
          <w:sz w:val="30"/>
          <w:szCs w:val="30"/>
        </w:rPr>
        <w:t>）</w:t>
      </w:r>
      <w:r>
        <w:rPr>
          <w:rFonts w:hint="eastAsia" w:ascii="仿宋" w:hAnsi="仿宋" w:eastAsia="仿宋_GB2312" w:cs="仿宋"/>
          <w:b/>
          <w:bCs/>
          <w:sz w:val="30"/>
          <w:szCs w:val="30"/>
        </w:rPr>
        <w:t>：</w:t>
      </w:r>
      <w:r>
        <w:rPr>
          <w:rFonts w:hint="eastAsia" w:ascii="仿宋" w:hAnsi="仿宋" w:eastAsia="仿宋_GB2312" w:cs="仿宋"/>
          <w:sz w:val="30"/>
          <w:szCs w:val="30"/>
        </w:rPr>
        <w:t>外籍教师及留学生</w:t>
      </w:r>
      <w:r>
        <w:rPr>
          <w:rFonts w:ascii="仿宋" w:hAnsi="仿宋" w:eastAsia="仿宋_GB2312" w:cs="仿宋"/>
          <w:sz w:val="30"/>
          <w:szCs w:val="30"/>
        </w:rPr>
        <w:t>5</w:t>
      </w:r>
      <w:r>
        <w:rPr>
          <w:rFonts w:hint="eastAsia" w:ascii="仿宋" w:hAnsi="仿宋" w:eastAsia="仿宋_GB2312" w:cs="仿宋"/>
          <w:sz w:val="30"/>
          <w:szCs w:val="30"/>
        </w:rPr>
        <w:t>人</w:t>
      </w:r>
    </w:p>
    <w:p>
      <w:pPr>
        <w:spacing w:line="120" w:lineRule="auto"/>
        <w:ind w:firstLine="602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ascii="仿宋" w:hAnsi="仿宋" w:eastAsia="仿宋_GB2312" w:cs="仿宋"/>
          <w:b/>
          <w:bCs/>
          <w:sz w:val="30"/>
          <w:szCs w:val="30"/>
        </w:rPr>
        <w:t>3.</w:t>
      </w:r>
      <w:r>
        <w:rPr>
          <w:rFonts w:hint="eastAsia" w:ascii="仿宋" w:hAnsi="仿宋" w:eastAsia="仿宋_GB2312" w:cs="仿宋"/>
          <w:b/>
          <w:bCs/>
          <w:sz w:val="30"/>
          <w:szCs w:val="30"/>
        </w:rPr>
        <w:t>各学院教师代表</w:t>
      </w:r>
      <w:r>
        <w:rPr>
          <w:rFonts w:ascii="仿宋" w:hAnsi="仿宋" w:eastAsia="仿宋_GB2312" w:cs="仿宋"/>
          <w:b/>
          <w:bCs/>
          <w:sz w:val="30"/>
          <w:szCs w:val="30"/>
        </w:rPr>
        <w:t>235</w:t>
      </w:r>
      <w:r>
        <w:rPr>
          <w:rFonts w:hint="eastAsia" w:ascii="仿宋" w:hAnsi="仿宋" w:eastAsia="仿宋_GB2312" w:cs="仿宋"/>
          <w:b/>
          <w:bCs/>
          <w:sz w:val="30"/>
          <w:szCs w:val="30"/>
        </w:rPr>
        <w:t>人</w:t>
      </w:r>
      <w:r>
        <w:rPr>
          <w:rFonts w:hint="eastAsia" w:ascii="仿宋" w:hAnsi="仿宋" w:eastAsia="仿宋_GB2312" w:cs="仿宋"/>
          <w:sz w:val="30"/>
          <w:szCs w:val="30"/>
        </w:rPr>
        <w:t>：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经济与贸易学院</w:t>
      </w:r>
      <w:r>
        <w:rPr>
          <w:rFonts w:ascii="仿宋" w:hAnsi="仿宋" w:eastAsia="仿宋_GB2312" w:cs="仿宋"/>
          <w:sz w:val="30"/>
          <w:szCs w:val="30"/>
        </w:rPr>
        <w:t>15</w:t>
      </w:r>
      <w:r>
        <w:rPr>
          <w:rFonts w:hint="eastAsia" w:ascii="仿宋" w:hAnsi="仿宋" w:eastAsia="仿宋_GB2312" w:cs="仿宋"/>
          <w:sz w:val="30"/>
          <w:szCs w:val="30"/>
        </w:rPr>
        <w:t>人（责任人：钟彦殊、徐万华）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金融学院</w:t>
      </w:r>
      <w:r>
        <w:rPr>
          <w:rFonts w:ascii="仿宋" w:hAnsi="仿宋" w:eastAsia="仿宋_GB2312" w:cs="仿宋"/>
          <w:sz w:val="30"/>
          <w:szCs w:val="30"/>
        </w:rPr>
        <w:t>20</w:t>
      </w:r>
      <w:r>
        <w:rPr>
          <w:rFonts w:hint="eastAsia" w:ascii="仿宋" w:hAnsi="仿宋" w:eastAsia="仿宋_GB2312" w:cs="仿宋"/>
          <w:sz w:val="30"/>
          <w:szCs w:val="30"/>
        </w:rPr>
        <w:t>人（责任人：高鹏）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财政与公共管理学院</w:t>
      </w:r>
      <w:r>
        <w:rPr>
          <w:rFonts w:ascii="仿宋" w:hAnsi="仿宋" w:eastAsia="仿宋_GB2312" w:cs="仿宋"/>
          <w:sz w:val="30"/>
          <w:szCs w:val="30"/>
        </w:rPr>
        <w:t>10</w:t>
      </w:r>
      <w:r>
        <w:rPr>
          <w:rFonts w:hint="eastAsia" w:ascii="仿宋" w:hAnsi="仿宋" w:eastAsia="仿宋_GB2312" w:cs="仿宋"/>
          <w:sz w:val="30"/>
          <w:szCs w:val="30"/>
        </w:rPr>
        <w:t>人（责任人：李勇）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工商管理学院</w:t>
      </w:r>
      <w:r>
        <w:rPr>
          <w:rFonts w:ascii="仿宋" w:hAnsi="仿宋" w:eastAsia="仿宋_GB2312" w:cs="仿宋"/>
          <w:sz w:val="30"/>
          <w:szCs w:val="30"/>
        </w:rPr>
        <w:t>25</w:t>
      </w:r>
      <w:r>
        <w:rPr>
          <w:rFonts w:hint="eastAsia" w:ascii="仿宋" w:hAnsi="仿宋" w:eastAsia="仿宋_GB2312" w:cs="仿宋"/>
          <w:sz w:val="30"/>
          <w:szCs w:val="30"/>
        </w:rPr>
        <w:t>人（责任人：肖家杰）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会计学院</w:t>
      </w:r>
      <w:r>
        <w:rPr>
          <w:rFonts w:ascii="仿宋" w:hAnsi="仿宋" w:eastAsia="仿宋_GB2312" w:cs="仿宋"/>
          <w:sz w:val="30"/>
          <w:szCs w:val="30"/>
        </w:rPr>
        <w:t>20</w:t>
      </w:r>
      <w:r>
        <w:rPr>
          <w:rFonts w:hint="eastAsia" w:ascii="仿宋" w:hAnsi="仿宋" w:eastAsia="仿宋_GB2312" w:cs="仿宋"/>
          <w:sz w:val="30"/>
          <w:szCs w:val="30"/>
        </w:rPr>
        <w:t>人（责任人：张莉）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旅游与酒店管理学院</w:t>
      </w:r>
      <w:r>
        <w:rPr>
          <w:rFonts w:ascii="仿宋" w:hAnsi="仿宋" w:eastAsia="仿宋_GB2312" w:cs="仿宋"/>
          <w:sz w:val="30"/>
          <w:szCs w:val="30"/>
        </w:rPr>
        <w:t>10</w:t>
      </w:r>
      <w:r>
        <w:rPr>
          <w:rFonts w:hint="eastAsia" w:ascii="仿宋" w:hAnsi="仿宋" w:eastAsia="仿宋_GB2312" w:cs="仿宋"/>
          <w:sz w:val="30"/>
          <w:szCs w:val="30"/>
        </w:rPr>
        <w:t>人（责任人：孔军）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信息管理与统计学院</w:t>
      </w:r>
      <w:r>
        <w:rPr>
          <w:rFonts w:ascii="仿宋" w:hAnsi="仿宋" w:eastAsia="仿宋_GB2312" w:cs="仿宋"/>
          <w:sz w:val="30"/>
          <w:szCs w:val="30"/>
        </w:rPr>
        <w:t>20</w:t>
      </w:r>
      <w:r>
        <w:rPr>
          <w:rFonts w:hint="eastAsia" w:ascii="仿宋" w:hAnsi="仿宋" w:eastAsia="仿宋_GB2312" w:cs="仿宋"/>
          <w:sz w:val="30"/>
          <w:szCs w:val="30"/>
        </w:rPr>
        <w:t>人（责任人：商守卫）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法学院</w:t>
      </w:r>
      <w:r>
        <w:rPr>
          <w:rFonts w:ascii="仿宋" w:hAnsi="仿宋" w:eastAsia="仿宋_GB2312" w:cs="仿宋"/>
          <w:sz w:val="30"/>
          <w:szCs w:val="30"/>
        </w:rPr>
        <w:t>10</w:t>
      </w:r>
      <w:r>
        <w:rPr>
          <w:rFonts w:hint="eastAsia" w:ascii="仿宋" w:hAnsi="仿宋" w:eastAsia="仿宋_GB2312" w:cs="仿宋"/>
          <w:sz w:val="30"/>
          <w:szCs w:val="30"/>
        </w:rPr>
        <w:t>人（责任人：林敬山）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马克思主义学院</w:t>
      </w:r>
      <w:r>
        <w:rPr>
          <w:rFonts w:ascii="仿宋" w:hAnsi="仿宋" w:eastAsia="仿宋_GB2312" w:cs="仿宋"/>
          <w:sz w:val="30"/>
          <w:szCs w:val="30"/>
        </w:rPr>
        <w:t>10</w:t>
      </w:r>
      <w:r>
        <w:rPr>
          <w:rFonts w:hint="eastAsia" w:ascii="仿宋" w:hAnsi="仿宋" w:eastAsia="仿宋_GB2312" w:cs="仿宋"/>
          <w:sz w:val="30"/>
          <w:szCs w:val="30"/>
        </w:rPr>
        <w:t>人（责任人：刘薇）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艺术设计学院</w:t>
      </w:r>
      <w:r>
        <w:rPr>
          <w:rFonts w:ascii="仿宋" w:hAnsi="仿宋" w:eastAsia="仿宋_GB2312" w:cs="仿宋"/>
          <w:sz w:val="30"/>
          <w:szCs w:val="30"/>
        </w:rPr>
        <w:t>18</w:t>
      </w:r>
      <w:r>
        <w:rPr>
          <w:rFonts w:hint="eastAsia" w:ascii="仿宋" w:hAnsi="仿宋" w:eastAsia="仿宋_GB2312" w:cs="仿宋"/>
          <w:sz w:val="30"/>
          <w:szCs w:val="30"/>
        </w:rPr>
        <w:t>人（责任人：彭洪波）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新闻传播学院</w:t>
      </w:r>
      <w:r>
        <w:rPr>
          <w:rFonts w:ascii="仿宋" w:hAnsi="仿宋" w:eastAsia="仿宋_GB2312" w:cs="仿宋"/>
          <w:sz w:val="30"/>
          <w:szCs w:val="30"/>
        </w:rPr>
        <w:t>10</w:t>
      </w:r>
      <w:r>
        <w:rPr>
          <w:rFonts w:hint="eastAsia" w:ascii="仿宋" w:hAnsi="仿宋" w:eastAsia="仿宋_GB2312" w:cs="仿宋"/>
          <w:sz w:val="30"/>
          <w:szCs w:val="30"/>
        </w:rPr>
        <w:t>人（责任人：汤中秋）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外国语学院</w:t>
      </w:r>
      <w:r>
        <w:rPr>
          <w:rFonts w:ascii="仿宋" w:hAnsi="仿宋" w:eastAsia="仿宋_GB2312" w:cs="仿宋"/>
          <w:sz w:val="30"/>
          <w:szCs w:val="30"/>
        </w:rPr>
        <w:t>20</w:t>
      </w:r>
      <w:r>
        <w:rPr>
          <w:rFonts w:hint="eastAsia" w:ascii="仿宋" w:hAnsi="仿宋" w:eastAsia="仿宋_GB2312" w:cs="仿宋"/>
          <w:sz w:val="30"/>
          <w:szCs w:val="30"/>
        </w:rPr>
        <w:t>人（责任人：杨专）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信息与通讯工程学院</w:t>
      </w:r>
      <w:r>
        <w:rPr>
          <w:rFonts w:ascii="仿宋" w:hAnsi="仿宋" w:eastAsia="仿宋_GB2312" w:cs="仿宋"/>
          <w:sz w:val="30"/>
          <w:szCs w:val="30"/>
        </w:rPr>
        <w:t>20</w:t>
      </w:r>
      <w:r>
        <w:rPr>
          <w:rFonts w:hint="eastAsia" w:ascii="仿宋" w:hAnsi="仿宋" w:eastAsia="仿宋_GB2312" w:cs="仿宋"/>
          <w:sz w:val="30"/>
          <w:szCs w:val="30"/>
        </w:rPr>
        <w:t>人（责任人：涂宇琼）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体育经济与管理学院（场馆中心）</w:t>
      </w:r>
      <w:r>
        <w:rPr>
          <w:rFonts w:ascii="仿宋" w:hAnsi="仿宋" w:eastAsia="仿宋_GB2312" w:cs="仿宋"/>
          <w:sz w:val="30"/>
          <w:szCs w:val="30"/>
        </w:rPr>
        <w:t>10</w:t>
      </w:r>
      <w:r>
        <w:rPr>
          <w:rFonts w:hint="eastAsia" w:ascii="仿宋" w:hAnsi="仿宋" w:eastAsia="仿宋_GB2312" w:cs="仿宋"/>
          <w:sz w:val="30"/>
          <w:szCs w:val="30"/>
        </w:rPr>
        <w:t>人（责任人：姚自平）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法商学院</w:t>
      </w:r>
      <w:r>
        <w:rPr>
          <w:rFonts w:ascii="仿宋" w:hAnsi="仿宋" w:eastAsia="仿宋_GB2312" w:cs="仿宋"/>
          <w:sz w:val="30"/>
          <w:szCs w:val="30"/>
        </w:rPr>
        <w:t>5</w:t>
      </w:r>
      <w:r>
        <w:rPr>
          <w:rFonts w:hint="eastAsia" w:ascii="仿宋" w:hAnsi="仿宋" w:eastAsia="仿宋_GB2312" w:cs="仿宋"/>
          <w:sz w:val="30"/>
          <w:szCs w:val="30"/>
        </w:rPr>
        <w:t>人（责任人：张波）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低碳学院</w:t>
      </w:r>
      <w:r>
        <w:rPr>
          <w:rFonts w:ascii="仿宋" w:hAnsi="仿宋" w:eastAsia="仿宋_GB2312" w:cs="仿宋"/>
          <w:sz w:val="30"/>
          <w:szCs w:val="30"/>
        </w:rPr>
        <w:t>5</w:t>
      </w:r>
      <w:r>
        <w:rPr>
          <w:rFonts w:hint="eastAsia" w:ascii="仿宋" w:hAnsi="仿宋" w:eastAsia="仿宋_GB2312" w:cs="仿宋"/>
          <w:sz w:val="30"/>
          <w:szCs w:val="30"/>
        </w:rPr>
        <w:t>人（责任人：张江红）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财经高等研究院</w:t>
      </w:r>
      <w:r>
        <w:rPr>
          <w:rFonts w:ascii="仿宋" w:hAnsi="仿宋" w:eastAsia="仿宋_GB2312" w:cs="仿宋"/>
          <w:sz w:val="30"/>
          <w:szCs w:val="30"/>
        </w:rPr>
        <w:t>2</w:t>
      </w:r>
      <w:r>
        <w:rPr>
          <w:rFonts w:hint="eastAsia" w:ascii="仿宋" w:hAnsi="仿宋" w:eastAsia="仿宋_GB2312" w:cs="仿宋"/>
          <w:sz w:val="30"/>
          <w:szCs w:val="30"/>
        </w:rPr>
        <w:t>人（责任人：李翘楚）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继续教育学院</w:t>
      </w:r>
      <w:r>
        <w:rPr>
          <w:rFonts w:ascii="仿宋" w:hAnsi="仿宋" w:eastAsia="仿宋_GB2312" w:cs="仿宋"/>
          <w:sz w:val="30"/>
          <w:szCs w:val="30"/>
        </w:rPr>
        <w:t>5</w:t>
      </w:r>
      <w:r>
        <w:rPr>
          <w:rFonts w:hint="eastAsia" w:ascii="仿宋" w:hAnsi="仿宋" w:eastAsia="仿宋_GB2312" w:cs="仿宋"/>
          <w:sz w:val="30"/>
          <w:szCs w:val="30"/>
        </w:rPr>
        <w:t>人（责任人：冯建军、蒋毅）</w:t>
      </w:r>
    </w:p>
    <w:p>
      <w:pPr>
        <w:spacing w:line="120" w:lineRule="auto"/>
        <w:ind w:firstLine="602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ascii="仿宋" w:hAnsi="仿宋" w:eastAsia="仿宋_GB2312" w:cs="仿宋"/>
          <w:b/>
          <w:sz w:val="30"/>
          <w:szCs w:val="30"/>
        </w:rPr>
        <w:t>4.</w:t>
      </w:r>
      <w:r>
        <w:rPr>
          <w:rFonts w:hint="eastAsia" w:ascii="仿宋" w:hAnsi="仿宋" w:eastAsia="仿宋_GB2312" w:cs="仿宋"/>
          <w:b/>
          <w:sz w:val="30"/>
          <w:szCs w:val="30"/>
        </w:rPr>
        <w:t>机关全体人员</w:t>
      </w:r>
      <w:r>
        <w:rPr>
          <w:rFonts w:ascii="仿宋" w:hAnsi="仿宋" w:eastAsia="仿宋_GB2312" w:cs="仿宋"/>
          <w:b/>
          <w:sz w:val="30"/>
          <w:szCs w:val="30"/>
        </w:rPr>
        <w:t>120</w:t>
      </w:r>
      <w:r>
        <w:rPr>
          <w:rFonts w:hint="eastAsia" w:ascii="仿宋" w:hAnsi="仿宋" w:eastAsia="仿宋_GB2312" w:cs="仿宋"/>
          <w:b/>
          <w:sz w:val="30"/>
          <w:szCs w:val="30"/>
        </w:rPr>
        <w:t>人</w:t>
      </w:r>
      <w:r>
        <w:rPr>
          <w:rFonts w:hint="eastAsia" w:ascii="仿宋" w:hAnsi="仿宋" w:eastAsia="仿宋_GB2312" w:cs="仿宋"/>
          <w:sz w:val="30"/>
          <w:szCs w:val="30"/>
        </w:rPr>
        <w:t>（责任人：李德洪</w:t>
      </w:r>
      <w:r>
        <w:rPr>
          <w:rFonts w:ascii="仿宋" w:hAnsi="仿宋" w:eastAsia="仿宋_GB2312" w:cs="仿宋"/>
          <w:sz w:val="30"/>
          <w:szCs w:val="30"/>
        </w:rPr>
        <w:t>13297093198</w:t>
      </w:r>
      <w:r>
        <w:rPr>
          <w:rFonts w:hint="eastAsia" w:ascii="仿宋" w:hAnsi="仿宋" w:eastAsia="仿宋_GB2312" w:cs="仿宋"/>
          <w:sz w:val="30"/>
          <w:szCs w:val="30"/>
        </w:rPr>
        <w:t>）</w:t>
      </w:r>
    </w:p>
    <w:p>
      <w:pPr>
        <w:spacing w:line="120" w:lineRule="auto"/>
        <w:ind w:firstLine="602" w:firstLineChars="200"/>
        <w:jc w:val="left"/>
        <w:rPr>
          <w:rFonts w:ascii="仿宋" w:hAnsi="仿宋" w:eastAsia="仿宋_GB2312" w:cs="仿宋"/>
          <w:b/>
          <w:sz w:val="30"/>
          <w:szCs w:val="30"/>
        </w:rPr>
      </w:pPr>
      <w:r>
        <w:rPr>
          <w:rFonts w:ascii="仿宋" w:hAnsi="仿宋" w:eastAsia="仿宋_GB2312" w:cs="仿宋"/>
          <w:b/>
          <w:sz w:val="30"/>
          <w:szCs w:val="30"/>
        </w:rPr>
        <w:t>5.</w:t>
      </w:r>
      <w:r>
        <w:rPr>
          <w:rFonts w:hint="eastAsia" w:ascii="仿宋" w:hAnsi="仿宋" w:eastAsia="仿宋_GB2312" w:cs="仿宋"/>
          <w:b/>
          <w:sz w:val="30"/>
          <w:szCs w:val="30"/>
        </w:rPr>
        <w:t>教辅及后勤单位代表</w:t>
      </w:r>
      <w:r>
        <w:rPr>
          <w:rFonts w:ascii="仿宋" w:hAnsi="仿宋" w:eastAsia="仿宋_GB2312" w:cs="仿宋"/>
          <w:b/>
          <w:sz w:val="30"/>
          <w:szCs w:val="30"/>
        </w:rPr>
        <w:t>57</w:t>
      </w:r>
      <w:r>
        <w:rPr>
          <w:rFonts w:hint="eastAsia" w:ascii="仿宋" w:hAnsi="仿宋" w:eastAsia="仿宋_GB2312" w:cs="仿宋"/>
          <w:b/>
          <w:sz w:val="30"/>
          <w:szCs w:val="30"/>
        </w:rPr>
        <w:t>人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图书馆</w:t>
      </w:r>
      <w:r>
        <w:rPr>
          <w:rFonts w:ascii="仿宋" w:hAnsi="仿宋" w:eastAsia="仿宋_GB2312" w:cs="仿宋"/>
          <w:sz w:val="30"/>
          <w:szCs w:val="30"/>
        </w:rPr>
        <w:t>20</w:t>
      </w:r>
      <w:r>
        <w:rPr>
          <w:rFonts w:hint="eastAsia" w:ascii="仿宋" w:hAnsi="仿宋" w:eastAsia="仿宋_GB2312" w:cs="仿宋"/>
          <w:sz w:val="30"/>
          <w:szCs w:val="30"/>
        </w:rPr>
        <w:t>人（责任人：陈桂萍</w:t>
      </w:r>
      <w:r>
        <w:rPr>
          <w:rFonts w:ascii="仿宋" w:hAnsi="仿宋" w:eastAsia="仿宋_GB2312" w:cs="仿宋"/>
          <w:sz w:val="30"/>
          <w:szCs w:val="30"/>
        </w:rPr>
        <w:t>13072779939</w:t>
      </w:r>
      <w:r>
        <w:rPr>
          <w:rFonts w:hint="eastAsia" w:ascii="仿宋" w:hAnsi="仿宋" w:eastAsia="仿宋_GB2312" w:cs="仿宋"/>
          <w:sz w:val="30"/>
          <w:szCs w:val="30"/>
        </w:rPr>
        <w:t>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网教中心、实验中心</w:t>
      </w:r>
      <w:r>
        <w:rPr>
          <w:rFonts w:ascii="仿宋" w:hAnsi="仿宋" w:eastAsia="仿宋_GB2312" w:cs="仿宋"/>
          <w:sz w:val="30"/>
          <w:szCs w:val="30"/>
        </w:rPr>
        <w:t>5</w:t>
      </w:r>
      <w:r>
        <w:rPr>
          <w:rFonts w:hint="eastAsia" w:ascii="仿宋" w:hAnsi="仿宋" w:eastAsia="仿宋_GB2312" w:cs="仿宋"/>
          <w:sz w:val="30"/>
          <w:szCs w:val="30"/>
        </w:rPr>
        <w:t>人（李刚</w:t>
      </w:r>
      <w:r>
        <w:rPr>
          <w:rFonts w:ascii="仿宋" w:hAnsi="仿宋" w:eastAsia="仿宋_GB2312" w:cs="仿宋"/>
          <w:sz w:val="30"/>
          <w:szCs w:val="30"/>
        </w:rPr>
        <w:t>13871387860</w:t>
      </w:r>
      <w:r>
        <w:rPr>
          <w:rFonts w:hint="eastAsia" w:ascii="仿宋" w:hAnsi="仿宋" w:eastAsia="仿宋_GB2312" w:cs="仿宋"/>
          <w:sz w:val="30"/>
          <w:szCs w:val="30"/>
        </w:rPr>
        <w:t>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后勤集团</w:t>
      </w:r>
      <w:r>
        <w:rPr>
          <w:rFonts w:ascii="仿宋" w:hAnsi="仿宋" w:eastAsia="仿宋_GB2312" w:cs="仿宋"/>
          <w:sz w:val="30"/>
          <w:szCs w:val="30"/>
        </w:rPr>
        <w:t>20</w:t>
      </w:r>
      <w:r>
        <w:rPr>
          <w:rFonts w:hint="eastAsia" w:ascii="仿宋" w:hAnsi="仿宋" w:eastAsia="仿宋_GB2312" w:cs="仿宋"/>
          <w:sz w:val="30"/>
          <w:szCs w:val="30"/>
        </w:rPr>
        <w:t>人（责任人：杨守平</w:t>
      </w:r>
      <w:r>
        <w:rPr>
          <w:rFonts w:ascii="仿宋" w:hAnsi="仿宋" w:eastAsia="仿宋_GB2312" w:cs="仿宋"/>
          <w:sz w:val="30"/>
          <w:szCs w:val="30"/>
        </w:rPr>
        <w:t>13667143047</w:t>
      </w:r>
      <w:r>
        <w:rPr>
          <w:rFonts w:hint="eastAsia" w:ascii="仿宋" w:hAnsi="仿宋" w:eastAsia="仿宋_GB2312" w:cs="仿宋"/>
          <w:sz w:val="30"/>
          <w:szCs w:val="30"/>
        </w:rPr>
        <w:t>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亿优公司</w:t>
      </w:r>
      <w:r>
        <w:rPr>
          <w:rFonts w:ascii="仿宋" w:hAnsi="仿宋" w:eastAsia="仿宋_GB2312" w:cs="仿宋"/>
          <w:sz w:val="30"/>
          <w:szCs w:val="30"/>
        </w:rPr>
        <w:t>5</w:t>
      </w:r>
      <w:r>
        <w:rPr>
          <w:rFonts w:hint="eastAsia" w:ascii="仿宋" w:hAnsi="仿宋" w:eastAsia="仿宋_GB2312" w:cs="仿宋"/>
          <w:sz w:val="30"/>
          <w:szCs w:val="30"/>
        </w:rPr>
        <w:t>人（责任人：来靖德</w:t>
      </w:r>
      <w:r>
        <w:rPr>
          <w:rFonts w:ascii="仿宋" w:hAnsi="仿宋" w:eastAsia="仿宋_GB2312" w:cs="仿宋"/>
          <w:sz w:val="30"/>
          <w:szCs w:val="30"/>
        </w:rPr>
        <w:t xml:space="preserve"> 13907100847</w:t>
      </w:r>
      <w:r>
        <w:rPr>
          <w:rFonts w:hint="eastAsia" w:ascii="仿宋" w:hAnsi="仿宋" w:eastAsia="仿宋_GB2312" w:cs="仿宋"/>
          <w:sz w:val="30"/>
          <w:szCs w:val="30"/>
        </w:rPr>
        <w:t>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校医院</w:t>
      </w:r>
      <w:r>
        <w:rPr>
          <w:rFonts w:ascii="仿宋" w:hAnsi="仿宋" w:eastAsia="仿宋_GB2312" w:cs="仿宋"/>
          <w:sz w:val="30"/>
          <w:szCs w:val="30"/>
        </w:rPr>
        <w:t>5</w:t>
      </w:r>
      <w:r>
        <w:rPr>
          <w:rFonts w:hint="eastAsia" w:ascii="仿宋" w:hAnsi="仿宋" w:eastAsia="仿宋_GB2312" w:cs="仿宋"/>
          <w:sz w:val="30"/>
          <w:szCs w:val="30"/>
        </w:rPr>
        <w:t>人（责任人：孔庆平</w:t>
      </w:r>
      <w:r>
        <w:rPr>
          <w:rFonts w:ascii="仿宋" w:hAnsi="仿宋" w:eastAsia="仿宋_GB2312" w:cs="仿宋"/>
          <w:sz w:val="30"/>
          <w:szCs w:val="30"/>
        </w:rPr>
        <w:t>13907172632</w:t>
      </w:r>
      <w:r>
        <w:rPr>
          <w:rFonts w:hint="eastAsia" w:ascii="仿宋" w:hAnsi="仿宋" w:eastAsia="仿宋_GB2312" w:cs="仿宋"/>
          <w:sz w:val="30"/>
          <w:szCs w:val="30"/>
        </w:rPr>
        <w:t>）</w:t>
      </w:r>
    </w:p>
    <w:p>
      <w:pPr>
        <w:spacing w:line="120" w:lineRule="auto"/>
        <w:ind w:firstLine="600" w:firstLineChars="200"/>
        <w:jc w:val="left"/>
        <w:rPr>
          <w:rFonts w:ascii="仿宋" w:hAnsi="仿宋" w:eastAsia="仿宋_GB2312" w:cs="仿宋"/>
          <w:b/>
          <w:bCs/>
          <w:sz w:val="30"/>
          <w:szCs w:val="30"/>
        </w:rPr>
      </w:pPr>
      <w:r>
        <w:rPr>
          <w:rFonts w:hint="eastAsia" w:ascii="仿宋" w:hAnsi="仿宋" w:eastAsia="仿宋_GB2312" w:cs="仿宋"/>
          <w:sz w:val="30"/>
          <w:szCs w:val="30"/>
        </w:rPr>
        <w:t>书刊发行站</w:t>
      </w:r>
      <w:r>
        <w:rPr>
          <w:rFonts w:ascii="仿宋" w:hAnsi="仿宋" w:eastAsia="仿宋_GB2312" w:cs="仿宋"/>
          <w:sz w:val="30"/>
          <w:szCs w:val="30"/>
        </w:rPr>
        <w:t>2</w:t>
      </w:r>
      <w:r>
        <w:rPr>
          <w:rFonts w:hint="eastAsia" w:ascii="仿宋" w:hAnsi="仿宋" w:eastAsia="仿宋_GB2312" w:cs="仿宋"/>
          <w:sz w:val="30"/>
          <w:szCs w:val="30"/>
        </w:rPr>
        <w:t>人（责任人：杨军</w:t>
      </w:r>
      <w:r>
        <w:rPr>
          <w:rFonts w:ascii="仿宋" w:hAnsi="仿宋" w:eastAsia="仿宋_GB2312" w:cs="仿宋"/>
          <w:sz w:val="30"/>
          <w:szCs w:val="30"/>
        </w:rPr>
        <w:t>13808679787</w:t>
      </w:r>
      <w:r>
        <w:rPr>
          <w:rFonts w:hint="eastAsia" w:ascii="仿宋" w:hAnsi="仿宋" w:eastAsia="仿宋_GB2312" w:cs="仿宋"/>
          <w:sz w:val="30"/>
          <w:szCs w:val="30"/>
        </w:rPr>
        <w:t>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62342"/>
    <w:rsid w:val="1BF6234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2018-11-13T03:32:00Z</dcterms:created>
  <dc:creator>李阳阳</dc:creator>
  <cp:lastModifiedBy>李阳阳</cp:lastModifiedBy>
  <dcterms:modified xsi:type="dcterms:W3CDTF">2018-11-13T03:32:45Z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2052-10.1.0.7616</vt:lpwstr>
  </property>
</Properties>
</file>