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附表2</w:t>
      </w:r>
    </w:p>
    <w:p>
      <w:pPr>
        <w:spacing w:line="600" w:lineRule="exact"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拟废止制度汇总表</w:t>
      </w:r>
    </w:p>
    <w:p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单位：</w:t>
      </w:r>
    </w:p>
    <w:tbl>
      <w:tblPr>
        <w:tblStyle w:val="2"/>
        <w:tblW w:w="1400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5103"/>
        <w:gridCol w:w="2552"/>
        <w:gridCol w:w="4252"/>
        <w:gridCol w:w="127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817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序号</w:t>
            </w:r>
          </w:p>
        </w:tc>
        <w:tc>
          <w:tcPr>
            <w:tcW w:w="5103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制度名称</w:t>
            </w:r>
          </w:p>
        </w:tc>
        <w:tc>
          <w:tcPr>
            <w:tcW w:w="2552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发文字号</w:t>
            </w:r>
          </w:p>
        </w:tc>
        <w:tc>
          <w:tcPr>
            <w:tcW w:w="4252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主要原因</w:t>
            </w:r>
          </w:p>
        </w:tc>
        <w:tc>
          <w:tcPr>
            <w:tcW w:w="1276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30"/>
                <w:szCs w:val="30"/>
              </w:rPr>
              <w:t>1</w:t>
            </w:r>
          </w:p>
        </w:tc>
        <w:tc>
          <w:tcPr>
            <w:tcW w:w="5103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2552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4252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1276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30"/>
                <w:szCs w:val="30"/>
              </w:rPr>
              <w:t>2</w:t>
            </w:r>
          </w:p>
        </w:tc>
        <w:tc>
          <w:tcPr>
            <w:tcW w:w="5103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2552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4252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1276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30"/>
                <w:szCs w:val="30"/>
              </w:rPr>
              <w:t>3</w:t>
            </w:r>
          </w:p>
        </w:tc>
        <w:tc>
          <w:tcPr>
            <w:tcW w:w="5103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2552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4252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1276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30"/>
                <w:szCs w:val="30"/>
              </w:rPr>
              <w:t>4</w:t>
            </w:r>
          </w:p>
        </w:tc>
        <w:tc>
          <w:tcPr>
            <w:tcW w:w="5103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2552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4252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1276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30"/>
                <w:szCs w:val="30"/>
              </w:rPr>
              <w:t>5</w:t>
            </w:r>
          </w:p>
        </w:tc>
        <w:tc>
          <w:tcPr>
            <w:tcW w:w="5103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2552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4252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1276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30"/>
                <w:szCs w:val="30"/>
              </w:rPr>
              <w:t>6</w:t>
            </w:r>
          </w:p>
        </w:tc>
        <w:tc>
          <w:tcPr>
            <w:tcW w:w="5103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2552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4252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1276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30"/>
                <w:szCs w:val="30"/>
              </w:rPr>
              <w:t>7</w:t>
            </w:r>
          </w:p>
        </w:tc>
        <w:tc>
          <w:tcPr>
            <w:tcW w:w="5103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2552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4252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1276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30"/>
                <w:szCs w:val="30"/>
              </w:rPr>
              <w:t>8</w:t>
            </w:r>
          </w:p>
        </w:tc>
        <w:tc>
          <w:tcPr>
            <w:tcW w:w="5103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2552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4252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  <w:tc>
          <w:tcPr>
            <w:tcW w:w="1276" w:type="dxa"/>
          </w:tcPr>
          <w:p>
            <w:pPr>
              <w:spacing w:line="600" w:lineRule="exact"/>
              <w:jc w:val="center"/>
              <w:rPr>
                <w:rFonts w:ascii="Times New Roman" w:hAnsi="Times New Roman" w:eastAsia="仿宋" w:cs="Times New Roman"/>
                <w:b/>
                <w:sz w:val="30"/>
                <w:szCs w:val="30"/>
              </w:rPr>
            </w:pPr>
          </w:p>
        </w:tc>
      </w:tr>
    </w:tbl>
    <w:p>
      <w:pPr>
        <w:spacing w:line="600" w:lineRule="exact"/>
      </w:pPr>
      <w:r>
        <w:rPr>
          <w:rFonts w:hint="eastAsia" w:ascii="Times New Roman" w:hAnsi="Times New Roman" w:eastAsia="仿宋_GB2312" w:cs="Times New Roman"/>
          <w:sz w:val="28"/>
          <w:szCs w:val="28"/>
        </w:rPr>
        <w:t>单位负责人签字：                                      分管校领导签字：</w:t>
      </w:r>
      <w:bookmarkStart w:id="0" w:name="_GoBack"/>
      <w:bookmarkEnd w:id="0"/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D7148C"/>
    <w:rsid w:val="2FD71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Office_11.1.0.8415_F1E327BC-269C-435d-A152-05C5408002CA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2019-02-26T02:02:00Z</dcterms:created>
  <dc:creator>李阳阳</dc:creator>
  <cp:lastModifiedBy>李阳阳</cp:lastModifiedBy>
  <dcterms:modified xsi:type="dcterms:W3CDTF">2019-02-26T02:03:04Z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