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</w:rPr>
      </w:pPr>
      <w:r>
        <w:rPr>
          <w:rFonts w:hint="eastAsia" w:ascii="黑体" w:eastAsia="黑体"/>
          <w:sz w:val="40"/>
          <w:szCs w:val="40"/>
        </w:rPr>
        <w:t>2014—2015年度湖北省优秀调研成果推荐表</w:t>
      </w:r>
    </w:p>
    <w:p>
      <w:pPr>
        <w:jc w:val="center"/>
        <w:rPr>
          <w:rFonts w:hint="eastAsia" w:ascii="黑体" w:eastAsia="黑体"/>
          <w:sz w:val="40"/>
          <w:szCs w:val="40"/>
        </w:rPr>
      </w:pPr>
    </w:p>
    <w:tbl>
      <w:tblPr>
        <w:tblStyle w:val="7"/>
        <w:tblW w:w="9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96"/>
        <w:gridCol w:w="2880"/>
        <w:gridCol w:w="1792"/>
        <w:gridCol w:w="2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5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成果名称</w:t>
            </w:r>
          </w:p>
        </w:tc>
        <w:tc>
          <w:tcPr>
            <w:tcW w:w="743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5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完成单位</w:t>
            </w:r>
          </w:p>
        </w:tc>
        <w:tc>
          <w:tcPr>
            <w:tcW w:w="743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46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主要完成人员</w:t>
            </w:r>
            <w:r>
              <w:rPr>
                <w:rFonts w:hint="eastAsia"/>
                <w:spacing w:val="-18"/>
                <w:sz w:val="24"/>
              </w:rPr>
              <w:t>（限5人）</w:t>
            </w:r>
          </w:p>
        </w:tc>
        <w:tc>
          <w:tcPr>
            <w:tcW w:w="743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69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43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（推荐单位盖章）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893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成果应用情况（主要指调研成果获各级领导批示、获得各种奖项和各类刊物刊发情况）</w:t>
            </w:r>
          </w:p>
        </w:tc>
        <w:tc>
          <w:tcPr>
            <w:tcW w:w="743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86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43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3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88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单位及职务</w:t>
            </w:r>
          </w:p>
        </w:tc>
        <w:tc>
          <w:tcPr>
            <w:tcW w:w="2759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3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  话</w:t>
            </w:r>
          </w:p>
        </w:tc>
        <w:tc>
          <w:tcPr>
            <w:tcW w:w="288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传  真</w:t>
            </w:r>
          </w:p>
        </w:tc>
        <w:tc>
          <w:tcPr>
            <w:tcW w:w="2759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3" w:hRule="atLeast"/>
        </w:trPr>
        <w:tc>
          <w:tcPr>
            <w:tcW w:w="1696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  机</w:t>
            </w:r>
          </w:p>
        </w:tc>
        <w:tc>
          <w:tcPr>
            <w:tcW w:w="2880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759" w:type="dxa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spacing w:line="0" w:lineRule="atLeast"/>
        <w:ind w:right="5589" w:rightChars="1656"/>
        <w:textAlignment w:val="baseline"/>
        <w:rPr>
          <w:rFonts w:ascii="楷体_GB2312" w:hAnsi="华文中宋" w:eastAsia="楷体_GB2312"/>
          <w:sz w:val="24"/>
        </w:rPr>
      </w:pPr>
    </w:p>
    <w:p>
      <w:pPr/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8" w:right="1418" w:bottom="1418" w:left="1418" w:header="851" w:footer="1134" w:gutter="0"/>
      <w:cols w:space="720" w:num="1"/>
      <w:docGrid w:type="linesAndChars" w:linePitch="572" w:charSpace="3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firstLine="360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463D1"/>
    <w:rsid w:val="001463D1"/>
    <w:rsid w:val="001D67C7"/>
    <w:rsid w:val="002E121B"/>
    <w:rsid w:val="00323B43"/>
    <w:rsid w:val="003D37D8"/>
    <w:rsid w:val="004358AB"/>
    <w:rsid w:val="00490167"/>
    <w:rsid w:val="008943AD"/>
    <w:rsid w:val="008B7726"/>
    <w:rsid w:val="678C6E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jc w:val="center"/>
      <w:outlineLvl w:val="0"/>
    </w:pPr>
    <w:rPr>
      <w:rFonts w:eastAsia="华康简标题宋"/>
      <w:bCs/>
      <w:kern w:val="44"/>
      <w:sz w:val="40"/>
      <w:szCs w:val="40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8">
    <w:name w:val="标题 1 Char"/>
    <w:basedOn w:val="5"/>
    <w:link w:val="2"/>
    <w:qFormat/>
    <w:uiPriority w:val="0"/>
    <w:rPr>
      <w:rFonts w:ascii="Times New Roman" w:hAnsi="Times New Roman" w:eastAsia="华康简标题宋" w:cs="Times New Roman"/>
      <w:bCs/>
      <w:kern w:val="44"/>
      <w:sz w:val="40"/>
      <w:szCs w:val="40"/>
    </w:rPr>
  </w:style>
  <w:style w:type="character" w:customStyle="1" w:styleId="9">
    <w:name w:val="页眉 Char"/>
    <w:basedOn w:val="5"/>
    <w:link w:val="4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0">
    <w:name w:val="页脚 Char"/>
    <w:basedOn w:val="5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70</Words>
  <Characters>401</Characters>
  <Lines>3</Lines>
  <Paragraphs>1</Paragraphs>
  <TotalTime>0</TotalTime>
  <ScaleCrop>false</ScaleCrop>
  <LinksUpToDate>false</LinksUpToDate>
  <CharactersWithSpaces>470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2016-05-30T03:51:00Z</dcterms:created>
  <dc:creator>User</dc:creator>
  <cp:lastModifiedBy>Administrator</cp:lastModifiedBy>
  <dcterms:modified xsi:type="dcterms:W3CDTF">2016-05-30T06:17:29Z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