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32"/>
          <w:szCs w:val="32"/>
        </w:rPr>
      </w:pPr>
      <w:r>
        <w:rPr>
          <w:rFonts w:hint="eastAsia" w:ascii="黑体" w:hAnsi="黑体" w:eastAsia="黑体" w:cs="黑体"/>
          <w:sz w:val="32"/>
          <w:szCs w:val="32"/>
        </w:rPr>
        <w:t>湖北经济学院教育发展基金会</w:t>
      </w:r>
    </w:p>
    <w:p>
      <w:pPr>
        <w:jc w:val="center"/>
        <w:rPr>
          <w:rFonts w:ascii="黑体" w:hAnsi="黑体" w:eastAsia="黑体" w:cs="黑体"/>
          <w:sz w:val="32"/>
          <w:szCs w:val="32"/>
        </w:rPr>
      </w:pPr>
      <w:r>
        <w:rPr>
          <w:rFonts w:hint="eastAsia" w:ascii="黑体" w:hAnsi="黑体" w:eastAsia="黑体" w:cs="黑体"/>
          <w:sz w:val="32"/>
          <w:szCs w:val="32"/>
          <w:lang w:eastAsia="zh-CN"/>
        </w:rPr>
        <w:t>关于</w:t>
      </w:r>
      <w:r>
        <w:rPr>
          <w:rFonts w:hint="eastAsia" w:ascii="黑体" w:hAnsi="黑体" w:eastAsia="黑体" w:cs="黑体"/>
          <w:sz w:val="32"/>
          <w:szCs w:val="32"/>
        </w:rPr>
        <w:t>接受抗击新冠病毒疫情捐赠</w:t>
      </w:r>
      <w:r>
        <w:rPr>
          <w:rFonts w:hint="eastAsia" w:ascii="黑体" w:hAnsi="黑体" w:eastAsia="黑体" w:cs="黑体"/>
          <w:sz w:val="32"/>
          <w:szCs w:val="32"/>
          <w:lang w:eastAsia="zh-CN"/>
        </w:rPr>
        <w:t>的</w:t>
      </w:r>
      <w:r>
        <w:rPr>
          <w:rFonts w:hint="eastAsia" w:ascii="黑体" w:hAnsi="黑体" w:eastAsia="黑体" w:cs="黑体"/>
          <w:sz w:val="32"/>
          <w:szCs w:val="32"/>
        </w:rPr>
        <w:t>公示</w:t>
      </w:r>
    </w:p>
    <w:p>
      <w:pPr>
        <w:jc w:val="center"/>
        <w:rPr>
          <w:rFonts w:ascii="黑体" w:hAnsi="黑体" w:eastAsia="黑体" w:cs="黑体"/>
          <w:sz w:val="28"/>
          <w:szCs w:val="28"/>
        </w:rPr>
      </w:pPr>
    </w:p>
    <w:p>
      <w:pPr>
        <w:ind w:firstLine="560" w:firstLineChars="200"/>
        <w:rPr>
          <w:rFonts w:ascii="仿宋" w:hAnsi="仿宋" w:eastAsia="仿宋" w:cs="仿宋"/>
          <w:sz w:val="28"/>
          <w:szCs w:val="28"/>
        </w:rPr>
      </w:pPr>
      <w:r>
        <w:rPr>
          <w:rFonts w:hint="eastAsia" w:ascii="仿宋" w:hAnsi="仿宋" w:eastAsia="仿宋" w:cs="仿宋"/>
          <w:sz w:val="28"/>
          <w:szCs w:val="28"/>
        </w:rPr>
        <w:t>自新型冠状病毒感染疫情发生以来，湖北经济学院党委行政认真贯彻落实党中央、国务院和省委、省政府、教育部的疫情防控工作要求，制定并严格执行学校疫情防控工作方案，上下同心、部门协同、师生团结、群防群控。广大校友及爱心企业</w:t>
      </w:r>
      <w:r>
        <w:rPr>
          <w:rFonts w:hint="eastAsia" w:ascii="仿宋" w:hAnsi="仿宋" w:eastAsia="仿宋" w:cs="仿宋"/>
          <w:sz w:val="28"/>
          <w:szCs w:val="28"/>
          <w:lang w:eastAsia="zh-CN"/>
        </w:rPr>
        <w:t>、</w:t>
      </w:r>
      <w:r>
        <w:rPr>
          <w:rFonts w:hint="eastAsia" w:ascii="仿宋" w:hAnsi="仿宋" w:eastAsia="仿宋" w:cs="仿宋"/>
          <w:sz w:val="28"/>
          <w:szCs w:val="28"/>
        </w:rPr>
        <w:t>爱心人士，积极筹措资金和防疫物资，支持我校疫情防控工作</w:t>
      </w:r>
      <w:r>
        <w:rPr>
          <w:rFonts w:hint="eastAsia" w:ascii="仿宋" w:hAnsi="仿宋" w:eastAsia="仿宋" w:cs="仿宋"/>
          <w:sz w:val="28"/>
          <w:szCs w:val="28"/>
          <w:lang w:eastAsia="zh-CN"/>
        </w:rPr>
        <w:t>。湖北经济学院对广大校友及爱心企业、爱心人士的关心与支持表示衷心感谢！</w:t>
      </w:r>
      <w:r>
        <w:rPr>
          <w:rFonts w:hint="eastAsia" w:ascii="仿宋" w:hAnsi="仿宋" w:eastAsia="仿宋" w:cs="仿宋"/>
          <w:sz w:val="28"/>
          <w:szCs w:val="28"/>
        </w:rPr>
        <w:t>现将我校接受校友及社会捐赠情况公示如下（数据截至2020年3月9日</w:t>
      </w:r>
      <w:bookmarkStart w:id="0" w:name="_GoBack"/>
      <w:bookmarkEnd w:id="0"/>
      <w:r>
        <w:rPr>
          <w:rFonts w:hint="eastAsia" w:ascii="仿宋" w:hAnsi="仿宋" w:eastAsia="仿宋" w:cs="仿宋"/>
          <w:sz w:val="28"/>
          <w:szCs w:val="28"/>
        </w:rPr>
        <w:t>）。</w:t>
      </w:r>
    </w:p>
    <w:p>
      <w:pPr>
        <w:numPr>
          <w:ilvl w:val="0"/>
          <w:numId w:val="1"/>
        </w:numPr>
        <w:ind w:firstLine="562" w:firstLineChars="200"/>
        <w:rPr>
          <w:b/>
          <w:bCs/>
          <w:sz w:val="28"/>
          <w:szCs w:val="28"/>
        </w:rPr>
      </w:pPr>
      <w:r>
        <w:rPr>
          <w:b/>
          <w:bCs/>
          <w:sz w:val="28"/>
          <w:szCs w:val="28"/>
        </w:rPr>
        <w:t>接受捐赠</w:t>
      </w:r>
      <w:r>
        <w:rPr>
          <w:rFonts w:hint="eastAsia"/>
          <w:b/>
          <w:bCs/>
          <w:sz w:val="28"/>
          <w:szCs w:val="28"/>
        </w:rPr>
        <w:t>情况</w:t>
      </w:r>
    </w:p>
    <w:p>
      <w:pPr>
        <w:numPr>
          <w:ilvl w:val="0"/>
          <w:numId w:val="2"/>
        </w:numPr>
        <w:ind w:firstLine="562" w:firstLineChars="200"/>
        <w:rPr>
          <w:rFonts w:ascii="仿宋" w:hAnsi="仿宋" w:eastAsia="仿宋" w:cs="仿宋"/>
          <w:b/>
          <w:bCs/>
          <w:sz w:val="28"/>
          <w:szCs w:val="28"/>
        </w:rPr>
      </w:pPr>
      <w:r>
        <w:rPr>
          <w:rFonts w:hint="eastAsia" w:ascii="仿宋" w:hAnsi="仿宋" w:eastAsia="仿宋" w:cs="仿宋"/>
          <w:b/>
          <w:bCs/>
          <w:sz w:val="28"/>
          <w:szCs w:val="28"/>
        </w:rPr>
        <w:t>接受现金捐赠情况</w:t>
      </w:r>
    </w:p>
    <w:p>
      <w:pPr>
        <w:ind w:firstLine="560" w:firstLineChars="200"/>
        <w:rPr>
          <w:rFonts w:ascii="仿宋" w:hAnsi="仿宋" w:eastAsia="仿宋" w:cs="仿宋"/>
          <w:sz w:val="28"/>
          <w:szCs w:val="28"/>
        </w:rPr>
      </w:pPr>
      <w:r>
        <w:rPr>
          <w:rFonts w:hint="eastAsia" w:ascii="仿宋" w:hAnsi="仿宋" w:eastAsia="仿宋" w:cs="仿宋"/>
          <w:sz w:val="28"/>
          <w:szCs w:val="28"/>
        </w:rPr>
        <w:t>疫情期间，湖北经济学院教育发展基金会接受捐款共计人民币壹拾捌万贰仟玖佰叁拾贰元整(</w:t>
      </w:r>
      <w:r>
        <w:rPr>
          <w:rFonts w:ascii="仿宋" w:hAnsi="仿宋" w:eastAsia="仿宋" w:cs="仿宋"/>
          <w:sz w:val="28"/>
          <w:szCs w:val="28"/>
        </w:rPr>
        <w:t>¥</w:t>
      </w:r>
      <w:r>
        <w:rPr>
          <w:rFonts w:hint="eastAsia" w:ascii="仿宋" w:hAnsi="仿宋" w:eastAsia="仿宋" w:cs="仿宋"/>
          <w:sz w:val="28"/>
          <w:szCs w:val="28"/>
        </w:rPr>
        <w:t>182，932.00元)，其中团体捐赠人民币120，632.00元。各地校友捐赠明细详见附件。</w:t>
      </w:r>
    </w:p>
    <w:tbl>
      <w:tblPr>
        <w:tblStyle w:val="3"/>
        <w:tblW w:w="8411" w:type="dxa"/>
        <w:tblInd w:w="0" w:type="dxa"/>
        <w:tblLayout w:type="fixed"/>
        <w:tblCellMar>
          <w:top w:w="0" w:type="dxa"/>
          <w:left w:w="0" w:type="dxa"/>
          <w:bottom w:w="0" w:type="dxa"/>
          <w:right w:w="0" w:type="dxa"/>
        </w:tblCellMar>
      </w:tblPr>
      <w:tblGrid>
        <w:gridCol w:w="675"/>
        <w:gridCol w:w="2797"/>
        <w:gridCol w:w="1489"/>
        <w:gridCol w:w="793"/>
        <w:gridCol w:w="1093"/>
        <w:gridCol w:w="1564"/>
      </w:tblGrid>
      <w:tr>
        <w:tblPrEx>
          <w:tblCellMar>
            <w:top w:w="0" w:type="dxa"/>
            <w:left w:w="0" w:type="dxa"/>
            <w:bottom w:w="0" w:type="dxa"/>
            <w:right w:w="0" w:type="dxa"/>
          </w:tblCellMar>
        </w:tblPrEx>
        <w:trPr>
          <w:trHeight w:val="5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捐赠单位/人</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捐赠金额（元）</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捐赠人</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捐赠金额（元）</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北京校友会</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28266</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陈曦</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上海校友会</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26000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胡伟</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广西校友会</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21366</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22</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向伟</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浙江校友会</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23</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严俊华</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Cs w:val="21"/>
              </w:rPr>
              <w:t>2018年入伍的25名经院学子</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24</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郭芳</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澳华国际教育集团</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容秋园</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Cs w:val="21"/>
              </w:rPr>
              <w:t>武汉昂斯特财务咨询有限公司</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26</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阮昊怡</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陈才胜</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27</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谢冰玫</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徐风</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28</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林三洲</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祝敏申、曹苏萌、徐榕宁</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29</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魏焘</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郭生祥</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李杨</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Professor Seth Kunin</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张林</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薛方立</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32</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李傲雪</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14</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湖经继教 17 级工管学子</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33</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周游</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薛峰</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34</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陈文学</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刘子菡</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35</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王香港</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17</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安痕</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36</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王仁强</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18</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徐立文</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37</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游佳沁</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w:t>
            </w:r>
          </w:p>
        </w:tc>
      </w:tr>
      <w:tr>
        <w:tblPrEx>
          <w:tblCellMar>
            <w:top w:w="0" w:type="dxa"/>
            <w:left w:w="0" w:type="dxa"/>
            <w:bottom w:w="0" w:type="dxa"/>
            <w:right w:w="0" w:type="dxa"/>
          </w:tblCellMar>
        </w:tblPrEx>
        <w:trPr>
          <w:trHeight w:val="4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w:t>
            </w:r>
          </w:p>
        </w:tc>
        <w:tc>
          <w:tcPr>
            <w:tcW w:w="2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唐磊</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38</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曹心雨</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w:t>
            </w:r>
          </w:p>
        </w:tc>
      </w:tr>
    </w:tbl>
    <w:p>
      <w:pPr>
        <w:ind w:firstLine="562" w:firstLineChars="200"/>
        <w:rPr>
          <w:rFonts w:ascii="仿宋" w:hAnsi="仿宋" w:eastAsia="仿宋" w:cs="仿宋"/>
          <w:b/>
          <w:bCs/>
          <w:sz w:val="28"/>
          <w:szCs w:val="28"/>
        </w:rPr>
      </w:pPr>
    </w:p>
    <w:p>
      <w:pPr>
        <w:ind w:firstLine="562" w:firstLineChars="200"/>
        <w:rPr>
          <w:rFonts w:ascii="仿宋" w:hAnsi="仿宋" w:eastAsia="仿宋" w:cs="仿宋"/>
          <w:b/>
          <w:bCs/>
          <w:sz w:val="28"/>
          <w:szCs w:val="28"/>
        </w:rPr>
      </w:pPr>
      <w:r>
        <w:rPr>
          <w:rFonts w:hint="eastAsia" w:ascii="仿宋" w:hAnsi="仿宋" w:eastAsia="仿宋" w:cs="仿宋"/>
          <w:b/>
          <w:bCs/>
          <w:sz w:val="28"/>
          <w:szCs w:val="28"/>
        </w:rPr>
        <w:t>（二）接受防疫物资捐赠情况</w:t>
      </w:r>
    </w:p>
    <w:tbl>
      <w:tblPr>
        <w:tblStyle w:val="3"/>
        <w:tblW w:w="8410" w:type="dxa"/>
        <w:tblInd w:w="0" w:type="dxa"/>
        <w:tblLayout w:type="fixed"/>
        <w:tblCellMar>
          <w:top w:w="0" w:type="dxa"/>
          <w:left w:w="0" w:type="dxa"/>
          <w:bottom w:w="0" w:type="dxa"/>
          <w:right w:w="0" w:type="dxa"/>
        </w:tblCellMar>
      </w:tblPr>
      <w:tblGrid>
        <w:gridCol w:w="489"/>
        <w:gridCol w:w="2787"/>
        <w:gridCol w:w="2126"/>
        <w:gridCol w:w="878"/>
        <w:gridCol w:w="690"/>
        <w:gridCol w:w="1440"/>
      </w:tblGrid>
      <w:tr>
        <w:tblPrEx>
          <w:tblCellMar>
            <w:top w:w="0" w:type="dxa"/>
            <w:left w:w="0" w:type="dxa"/>
            <w:bottom w:w="0" w:type="dxa"/>
            <w:right w:w="0" w:type="dxa"/>
          </w:tblCellMar>
        </w:tblPrEx>
        <w:trPr>
          <w:trHeight w:val="530"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序号</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捐赠单位/人</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捐赠物资</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数量</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单位</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接收单位</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宜都商会</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四层竹炭口罩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稳健医疗用品股份有限公司</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医用口罩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医用手套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双</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鲁磨路救援队</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酒精（60ml/瓶）</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瓶</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防护服</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大爱无边天塞、紫珈、爱心集结号</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防护服</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540"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KN95口罩（竹炭KN95）</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德国Ojesh欧娅诗</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防护服</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750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程业英</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亿优物业</w:t>
            </w: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广东校友会</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防护服</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650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N95口罩（带呼吸阀）</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爱心人士</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一次性帽子</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爱心人士</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奇力士智慧水务公司</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医用口罩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14100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后勤集团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11</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高校联盟 首义校区</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防护服</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件</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爱心人士</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护目镜</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13</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威派格水务公司</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84消毒液</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84</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KG</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后勤集团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14</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大爱无边天塞</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酒精（10kg/壶）</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壶</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长江商学院</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N95口罩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次氯酸</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桶</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16</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高校联盟 首义校区</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胸腺肽</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eastAsia="zh-CN"/>
              </w:rPr>
              <w:t>盒</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薄芝糖肽</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eastAsia="zh-CN"/>
              </w:rPr>
              <w:t>盒</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17</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爱心人士</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检查手套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18</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爱心人士</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3050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624"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19</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瑞士留学生及华人华侨支援武汉行动全体成员</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N95口罩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72</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盛隆电气公司</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医用口罩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480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后勤集团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21</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中兴通讯公益基金会</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22</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深圳市兴正德公益基金</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护目镜</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23</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善悦网络技术有限公司</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一次性医用手套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24</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福建融信集团</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酒精（75%20kg/桶）</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桶</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阿斯利康</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检查手套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双</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26</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爱心人士</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检查手套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双</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27</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爱心人士</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护目镜</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49</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564"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28</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美国北德州湖北同乡会武汉大学Dallas校友会DFW华人团体</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Style w:val="6"/>
                <w:rFonts w:hint="default" w:ascii="仿宋" w:hAnsi="仿宋" w:eastAsia="仿宋" w:cs="仿宋"/>
                <w:sz w:val="24"/>
                <w:szCs w:val="24"/>
              </w:rPr>
              <w:t>医用口罩</w:t>
            </w:r>
            <w:r>
              <w:rPr>
                <w:rStyle w:val="7"/>
                <w:rFonts w:hint="default" w:ascii="仿宋" w:hAnsi="仿宋" w:eastAsia="仿宋" w:cs="仿宋"/>
                <w:sz w:val="24"/>
                <w:szCs w:val="24"/>
              </w:rPr>
              <w:t>VMMSKB50L3 LEVEL 3</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888"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医用口罩High Barrier Procedure Masks 104-8819 LEVEL 3</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1100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护眼口罩VMSDMKB25</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隔离衣vmdmlcsx10</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29</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仟吉面包</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仟吉面包</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份</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764"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湖北省慈善总会、武汉大学大纽约地区校友会</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9600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31</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湖北省侨联青年委员会</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检查手套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32</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神学院</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84</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4.5</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吨</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33</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武汉市百汇农林机电有限公司</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背负式电动喷雾器</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34</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新加坡HiArt美艺汇捐赠团体</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隔离服</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924"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35</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东方国际（集团）有限公司</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委托华中科技大学校友会</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由上海市慈善基金会转赠</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三枪内衣</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36</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吴建初</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蔬菜</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斤</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亿优物业</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37</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水果湖街徐东路社区</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辣椒</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斤</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亿优物业</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38</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乳源东阳光电化厂</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东阳光84消毒水25KG装</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桶</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资产处</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39</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周良栋</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蔬菜</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斤</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后勤集团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苏州宇恒生物科技</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N95口罩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41</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上海市慈善基金会</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飞利浦监护仪</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42</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王莹、付妍</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一次性医用口罩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防护服</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43</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广东校友会</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消毒剂</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119</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瓶</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586"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44</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水果湖街徐东路社区</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冬瓜</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斤</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亿优物业</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45</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周良栋</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蔬菜</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斤</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后勤集团</w:t>
            </w: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46</w:t>
            </w:r>
          </w:p>
        </w:tc>
        <w:tc>
          <w:tcPr>
            <w:tcW w:w="278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法商学院14届校友王力</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一次性医用口罩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78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护目镜</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47</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陈姚瑶</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检查手套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750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双</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000000"/>
                <w:sz w:val="24"/>
              </w:rPr>
            </w:pP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48</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“最后益公里”公益组织</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一次性长鞋套</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双</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636"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49</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上海浦东手牵手生命关爱发展中心</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上海喜盈门建材有限公司</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隔离衣</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64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杨美珍</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酒精</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斤</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亿优物业</w:t>
            </w:r>
          </w:p>
        </w:tc>
      </w:tr>
      <w:tr>
        <w:tblPrEx>
          <w:tblCellMar>
            <w:top w:w="0" w:type="dxa"/>
            <w:left w:w="0" w:type="dxa"/>
            <w:bottom w:w="0" w:type="dxa"/>
            <w:right w:w="0" w:type="dxa"/>
          </w:tblCellMar>
        </w:tblPrEx>
        <w:trPr>
          <w:trHeight w:val="826" w:hRule="atLeast"/>
        </w:trPr>
        <w:tc>
          <w:tcPr>
            <w:tcW w:w="489"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51</w:t>
            </w:r>
          </w:p>
        </w:tc>
        <w:tc>
          <w:tcPr>
            <w:tcW w:w="2787"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深圳市慈缘慈善基金会</w:t>
            </w:r>
          </w:p>
        </w:tc>
        <w:tc>
          <w:tcPr>
            <w:tcW w:w="2126"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一次性医用外科口罩</w:t>
            </w:r>
          </w:p>
        </w:tc>
        <w:tc>
          <w:tcPr>
            <w:tcW w:w="878"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500</w:t>
            </w:r>
          </w:p>
        </w:tc>
        <w:tc>
          <w:tcPr>
            <w:tcW w:w="690"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530"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52</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野路子突击队</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N95口罩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624"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53</w:t>
            </w:r>
          </w:p>
        </w:tc>
        <w:tc>
          <w:tcPr>
            <w:tcW w:w="2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河南省注册会计协会</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中欧国际工商学院校友总会河南分会</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防护服</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566"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54</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“最后益公里”公益组织</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防护头盔</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55</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安徽耀歌商贸有限公司</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歌瑞森内衣</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件</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9" w:hRule="atLeast"/>
        </w:trPr>
        <w:tc>
          <w:tcPr>
            <w:tcW w:w="489"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bottom"/>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56</w:t>
            </w: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tc>
        <w:tc>
          <w:tcPr>
            <w:tcW w:w="2787"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2002届</w:t>
            </w: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金融计算机应用一班</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Honeywell护目镜</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校医院</w:t>
            </w:r>
          </w:p>
        </w:tc>
      </w:tr>
      <w:tr>
        <w:tblPrEx>
          <w:tblCellMar>
            <w:top w:w="0" w:type="dxa"/>
            <w:left w:w="0" w:type="dxa"/>
            <w:bottom w:w="0" w:type="dxa"/>
            <w:right w:w="0" w:type="dxa"/>
          </w:tblCellMar>
        </w:tblPrEx>
        <w:trPr>
          <w:trHeight w:val="394" w:hRule="atLeast"/>
        </w:trPr>
        <w:tc>
          <w:tcPr>
            <w:tcW w:w="489"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2787"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Honeywell KN95口罩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个</w:t>
            </w:r>
          </w:p>
        </w:tc>
        <w:tc>
          <w:tcPr>
            <w:tcW w:w="1440"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外国语学院</w:t>
            </w:r>
          </w:p>
        </w:tc>
      </w:tr>
      <w:tr>
        <w:tblPrEx>
          <w:tblCellMar>
            <w:top w:w="0" w:type="dxa"/>
            <w:left w:w="0" w:type="dxa"/>
            <w:bottom w:w="0" w:type="dxa"/>
            <w:right w:w="0" w:type="dxa"/>
          </w:tblCellMar>
        </w:tblPrEx>
        <w:trPr>
          <w:trHeight w:val="478" w:hRule="atLeast"/>
        </w:trPr>
        <w:tc>
          <w:tcPr>
            <w:tcW w:w="489"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22"/>
                <w:szCs w:val="22"/>
              </w:rPr>
            </w:pPr>
          </w:p>
        </w:tc>
        <w:tc>
          <w:tcPr>
            <w:tcW w:w="2787"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22"/>
                <w:szCs w:val="22"/>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爽蒂 KN95口罩</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700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个</w:t>
            </w:r>
          </w:p>
        </w:tc>
        <w:tc>
          <w:tcPr>
            <w:tcW w:w="1440"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22"/>
                <w:szCs w:val="22"/>
              </w:rPr>
            </w:pPr>
          </w:p>
        </w:tc>
      </w:tr>
    </w:tbl>
    <w:p>
      <w:pPr>
        <w:numPr>
          <w:ilvl w:val="0"/>
          <w:numId w:val="3"/>
        </w:numPr>
        <w:spacing w:line="520" w:lineRule="exact"/>
        <w:ind w:firstLine="562" w:firstLineChars="200"/>
        <w:rPr>
          <w:b/>
          <w:bCs/>
          <w:sz w:val="28"/>
          <w:szCs w:val="28"/>
        </w:rPr>
      </w:pPr>
      <w:r>
        <w:rPr>
          <w:rFonts w:hint="eastAsia"/>
          <w:b/>
          <w:bCs/>
          <w:sz w:val="28"/>
          <w:szCs w:val="28"/>
        </w:rPr>
        <w:t>捐赠物资及资金使用情况</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1.所有防疫捐赠物资均已及时送到相关接收单位，用于学校疫情防控一线。</w:t>
      </w:r>
    </w:p>
    <w:p>
      <w:pPr>
        <w:spacing w:line="520" w:lineRule="exact"/>
        <w:ind w:firstLine="561"/>
        <w:rPr>
          <w:rFonts w:ascii="仿宋" w:hAnsi="仿宋" w:eastAsia="仿宋" w:cs="仿宋"/>
          <w:sz w:val="28"/>
          <w:szCs w:val="28"/>
        </w:rPr>
      </w:pPr>
      <w:r>
        <w:rPr>
          <w:rFonts w:hint="eastAsia" w:ascii="仿宋" w:hAnsi="仿宋" w:eastAsia="仿宋" w:cs="仿宋"/>
          <w:sz w:val="28"/>
          <w:szCs w:val="28"/>
        </w:rPr>
        <w:t>2.捐赠资金的使用。按特事特办的原则，经请示基金会领导，2月4日18时之前到位的捐赠资金人民币105,366.00元，已于次日向校医院下达防疫专项资金使用额度，由校医院在额度范围内根据需要自行采购防疫物资。其他捐赠资金将根据学校防疫工作总体安排统筹使用，具体资金使用情况将后续公示。</w:t>
      </w:r>
    </w:p>
    <w:p>
      <w:pPr>
        <w:spacing w:line="520" w:lineRule="exact"/>
        <w:ind w:firstLine="562" w:firstLineChars="200"/>
        <w:rPr>
          <w:b/>
          <w:bCs/>
          <w:sz w:val="28"/>
          <w:szCs w:val="28"/>
        </w:rPr>
      </w:pPr>
      <w:r>
        <w:rPr>
          <w:rFonts w:hint="eastAsia"/>
          <w:b/>
          <w:bCs/>
          <w:sz w:val="28"/>
          <w:szCs w:val="28"/>
        </w:rPr>
        <w:t>三、捐赠倡议</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湖北经济学院教育发展基金会是具备公益性捐赠税前扣除资格的慈善组织。有捐赠意愿者，可随时与基金会联系。</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联系人：曹老师    电话：13163249678</w:t>
      </w:r>
    </w:p>
    <w:p>
      <w:pPr>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1.捐赠防疫物资电话报基金会备案后，直接送达湖北经济学院校医院。</w:t>
      </w:r>
    </w:p>
    <w:p>
      <w:pPr>
        <w:spacing w:line="520" w:lineRule="exact"/>
        <w:ind w:left="559" w:leftChars="266"/>
        <w:rPr>
          <w:rFonts w:ascii="仿宋" w:hAnsi="仿宋" w:eastAsia="仿宋" w:cs="仿宋"/>
          <w:sz w:val="28"/>
          <w:szCs w:val="28"/>
        </w:rPr>
      </w:pPr>
      <w:r>
        <w:rPr>
          <w:rFonts w:hint="eastAsia" w:ascii="仿宋" w:hAnsi="仿宋" w:eastAsia="仿宋" w:cs="仿宋"/>
          <w:sz w:val="28"/>
          <w:szCs w:val="28"/>
        </w:rPr>
        <w:t>地址：湖北省武汉市江夏区藏龙岛杨桥湖大道8号</w:t>
      </w:r>
    </w:p>
    <w:p>
      <w:pPr>
        <w:spacing w:line="520" w:lineRule="exact"/>
        <w:ind w:left="559" w:leftChars="266"/>
        <w:rPr>
          <w:rFonts w:ascii="仿宋" w:hAnsi="仿宋" w:eastAsia="仿宋" w:cs="仿宋"/>
          <w:sz w:val="28"/>
          <w:szCs w:val="28"/>
        </w:rPr>
      </w:pPr>
      <w:r>
        <w:rPr>
          <w:rFonts w:hint="eastAsia" w:ascii="仿宋" w:hAnsi="仿宋" w:eastAsia="仿宋" w:cs="仿宋"/>
          <w:sz w:val="28"/>
          <w:szCs w:val="28"/>
        </w:rPr>
        <w:t>联系人：吴老师    电话：18971500410</w:t>
      </w:r>
    </w:p>
    <w:p>
      <w:pPr>
        <w:spacing w:line="520" w:lineRule="exact"/>
        <w:ind w:left="559" w:leftChars="266"/>
        <w:rPr>
          <w:rFonts w:ascii="仿宋" w:hAnsi="仿宋" w:eastAsia="仿宋" w:cs="仿宋"/>
          <w:sz w:val="28"/>
          <w:szCs w:val="28"/>
        </w:rPr>
      </w:pPr>
      <w:r>
        <w:rPr>
          <w:rFonts w:hint="eastAsia" w:ascii="仿宋" w:hAnsi="仿宋" w:eastAsia="仿宋" w:cs="仿宋"/>
          <w:sz w:val="28"/>
          <w:szCs w:val="28"/>
        </w:rPr>
        <w:t xml:space="preserve">        邓老师    电话：13971408021</w:t>
      </w:r>
    </w:p>
    <w:p>
      <w:pPr>
        <w:spacing w:line="52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2.银行汇款。现金捐赠可以通过银行汇入基金会账户。</w:t>
      </w:r>
    </w:p>
    <w:p>
      <w:pPr>
        <w:spacing w:line="520" w:lineRule="exact"/>
        <w:rPr>
          <w:rFonts w:ascii="仿宋" w:hAnsi="仿宋" w:eastAsia="仿宋" w:cs="仿宋"/>
          <w:sz w:val="28"/>
          <w:szCs w:val="28"/>
        </w:rPr>
      </w:pPr>
      <w:r>
        <w:rPr>
          <w:rFonts w:hint="eastAsia" w:ascii="仿宋" w:hAnsi="仿宋" w:eastAsia="仿宋" w:cs="仿宋"/>
          <w:sz w:val="28"/>
          <w:szCs w:val="28"/>
        </w:rPr>
        <w:t xml:space="preserve">        户名：湖北经济学院教育发展基金会</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账号：17040201040003341</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开户行名称：农业银行武汉藏龙岛支行</w:t>
      </w:r>
    </w:p>
    <w:p>
      <w:pPr>
        <w:spacing w:line="520" w:lineRule="exact"/>
        <w:ind w:firstLine="1120" w:firstLineChars="400"/>
        <w:rPr>
          <w:rFonts w:ascii="仿宋" w:hAnsi="仿宋" w:eastAsia="仿宋" w:cs="仿宋"/>
          <w:sz w:val="28"/>
          <w:szCs w:val="28"/>
        </w:rPr>
      </w:pPr>
      <w:r>
        <w:rPr>
          <w:rFonts w:hint="eastAsia" w:ascii="仿宋" w:hAnsi="仿宋" w:eastAsia="仿宋" w:cs="仿宋"/>
          <w:sz w:val="28"/>
          <w:szCs w:val="28"/>
        </w:rPr>
        <w:t>开户行行号：879254</w:t>
      </w:r>
    </w:p>
    <w:p>
      <w:pPr>
        <w:spacing w:line="52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3.在线捐赠。小额捐赠可以通过湖北经济学院教育发展基金会微信公众号众筹平台在线捐赠，捐赠项目选择“紧急救助基金”。</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湖北经济学院教育发展基金会微信公众号(长按识别)：</w:t>
      </w:r>
    </w:p>
    <w:p>
      <w:pPr>
        <w:ind w:firstLine="960" w:firstLineChars="400"/>
        <w:jc w:val="center"/>
        <w:rPr>
          <w:rFonts w:ascii="仿宋" w:hAnsi="仿宋" w:eastAsia="仿宋" w:cs="仿宋"/>
          <w:sz w:val="24"/>
        </w:rPr>
      </w:pPr>
      <w:r>
        <w:rPr>
          <w:rFonts w:hint="eastAsia" w:ascii="仿宋" w:hAnsi="仿宋" w:eastAsia="仿宋" w:cs="仿宋"/>
          <w:sz w:val="24"/>
        </w:rPr>
        <w:drawing>
          <wp:inline distT="0" distB="0" distL="114300" distR="114300">
            <wp:extent cx="1791335" cy="1791335"/>
            <wp:effectExtent l="0" t="0" r="18415" b="1841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cstate="print"/>
                    <a:stretch>
                      <a:fillRect/>
                    </a:stretch>
                  </pic:blipFill>
                  <pic:spPr>
                    <a:xfrm>
                      <a:off x="0" y="0"/>
                      <a:ext cx="1791335" cy="1791335"/>
                    </a:xfrm>
                    <a:prstGeom prst="rect">
                      <a:avLst/>
                    </a:prstGeom>
                    <a:noFill/>
                    <a:ln w="9525">
                      <a:noFill/>
                    </a:ln>
                  </pic:spPr>
                </pic:pic>
              </a:graphicData>
            </a:graphic>
          </wp:inline>
        </w:drawing>
      </w:r>
    </w:p>
    <w:p>
      <w:pPr>
        <w:spacing w:line="520" w:lineRule="exact"/>
        <w:ind w:firstLine="843" w:firstLineChars="400"/>
        <w:jc w:val="center"/>
        <w:rPr>
          <w:rStyle w:val="5"/>
          <w:rFonts w:ascii="仿宋" w:hAnsi="仿宋" w:eastAsia="仿宋" w:cs="仿宋"/>
          <w:color w:val="333333"/>
          <w:szCs w:val="21"/>
          <w:shd w:val="clear" w:color="auto" w:fill="FFFFFF"/>
        </w:rPr>
      </w:pP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湖北经济学院教育发展基金会将管理使用好每一份爱心捐赠，并及时公布捐赠使用情况，接受校友及社会监督。</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湖北经济学院教育发展基金会诚挚地感谢社会及校友的关注与支持，祝2020年平安、幸福！</w:t>
      </w:r>
    </w:p>
    <w:p>
      <w:pPr>
        <w:spacing w:line="520" w:lineRule="exact"/>
        <w:ind w:firstLine="560" w:firstLineChars="200"/>
        <w:rPr>
          <w:sz w:val="28"/>
          <w:szCs w:val="28"/>
        </w:rPr>
      </w:pPr>
    </w:p>
    <w:p>
      <w:pPr>
        <w:spacing w:line="520" w:lineRule="exact"/>
        <w:ind w:firstLine="560" w:firstLineChars="200"/>
        <w:rPr>
          <w:sz w:val="28"/>
          <w:szCs w:val="28"/>
        </w:rPr>
      </w:pPr>
    </w:p>
    <w:p>
      <w:pPr>
        <w:spacing w:line="520" w:lineRule="exact"/>
        <w:ind w:firstLine="560" w:firstLineChars="200"/>
        <w:rPr>
          <w:sz w:val="28"/>
          <w:szCs w:val="28"/>
        </w:rPr>
      </w:pPr>
    </w:p>
    <w:p>
      <w:pPr>
        <w:wordWrap w:val="0"/>
        <w:spacing w:line="520" w:lineRule="exact"/>
        <w:ind w:firstLine="560" w:firstLineChars="200"/>
        <w:jc w:val="center"/>
        <w:rPr>
          <w:rFonts w:ascii="仿宋" w:hAnsi="仿宋" w:eastAsia="仿宋" w:cs="仿宋"/>
          <w:sz w:val="28"/>
          <w:szCs w:val="28"/>
        </w:rPr>
      </w:pPr>
      <w:r>
        <w:rPr>
          <w:rFonts w:hint="eastAsia"/>
          <w:sz w:val="28"/>
          <w:szCs w:val="28"/>
        </w:rPr>
        <w:t xml:space="preserve">                  </w:t>
      </w:r>
      <w:r>
        <w:rPr>
          <w:rFonts w:hint="eastAsia" w:ascii="仿宋" w:hAnsi="仿宋" w:eastAsia="仿宋" w:cs="仿宋"/>
          <w:sz w:val="28"/>
          <w:szCs w:val="28"/>
        </w:rPr>
        <w:t xml:space="preserve">湖北经济学院教育发展基金会 </w:t>
      </w:r>
    </w:p>
    <w:p>
      <w:pPr>
        <w:wordWrap w:val="0"/>
        <w:spacing w:line="520" w:lineRule="exact"/>
        <w:ind w:firstLine="560" w:firstLineChars="200"/>
        <w:jc w:val="center"/>
        <w:rPr>
          <w:rFonts w:ascii="仿宋" w:hAnsi="仿宋" w:eastAsia="仿宋" w:cs="仿宋"/>
          <w:sz w:val="28"/>
          <w:szCs w:val="28"/>
        </w:rPr>
      </w:pPr>
      <w:r>
        <w:rPr>
          <w:rFonts w:hint="eastAsia" w:ascii="仿宋" w:hAnsi="仿宋" w:eastAsia="仿宋" w:cs="仿宋"/>
          <w:sz w:val="28"/>
          <w:szCs w:val="28"/>
        </w:rPr>
        <w:t xml:space="preserve">                    二〇二〇三月十日 </w:t>
      </w:r>
    </w:p>
    <w:p>
      <w:pPr>
        <w:wordWrap w:val="0"/>
        <w:spacing w:line="520" w:lineRule="exact"/>
        <w:ind w:firstLine="560" w:firstLineChars="200"/>
        <w:jc w:val="left"/>
        <w:rPr>
          <w:rFonts w:ascii="仿宋" w:hAnsi="仿宋" w:eastAsia="仿宋" w:cs="仿宋"/>
          <w:sz w:val="28"/>
          <w:szCs w:val="28"/>
        </w:rPr>
      </w:pPr>
    </w:p>
    <w:p>
      <w:pPr>
        <w:widowControl/>
        <w:jc w:val="left"/>
        <w:rPr>
          <w:rFonts w:ascii="仿宋" w:hAnsi="仿宋" w:eastAsia="仿宋" w:cs="仿宋"/>
          <w:b/>
          <w:bCs/>
          <w:sz w:val="28"/>
          <w:szCs w:val="28"/>
        </w:rPr>
      </w:pPr>
      <w:r>
        <w:rPr>
          <w:rFonts w:ascii="仿宋" w:hAnsi="仿宋" w:eastAsia="仿宋" w:cs="仿宋"/>
          <w:b/>
          <w:bCs/>
          <w:sz w:val="28"/>
          <w:szCs w:val="28"/>
        </w:rPr>
        <w:br w:type="page"/>
      </w:r>
    </w:p>
    <w:p>
      <w:pPr>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附件：各地校友会及25名入伍战士捐赠明细</w:t>
      </w:r>
      <w:r>
        <w:rPr>
          <w:rFonts w:hint="eastAsia" w:ascii="仿宋" w:hAnsi="仿宋" w:eastAsia="仿宋" w:cs="仿宋"/>
          <w:sz w:val="28"/>
          <w:szCs w:val="28"/>
        </w:rPr>
        <w:t>（校友捐赠数据由各地方校友会提供）</w:t>
      </w:r>
    </w:p>
    <w:p>
      <w:pPr>
        <w:ind w:firstLine="562" w:firstLineChars="200"/>
        <w:rPr>
          <w:rFonts w:ascii="仿宋" w:hAnsi="仿宋" w:eastAsia="仿宋" w:cs="仿宋"/>
          <w:b/>
          <w:bCs/>
          <w:sz w:val="28"/>
          <w:szCs w:val="28"/>
        </w:rPr>
      </w:pPr>
      <w:r>
        <w:rPr>
          <w:rFonts w:hint="eastAsia" w:ascii="仿宋" w:hAnsi="仿宋" w:eastAsia="仿宋" w:cs="仿宋"/>
          <w:b/>
          <w:bCs/>
          <w:sz w:val="28"/>
          <w:szCs w:val="28"/>
        </w:rPr>
        <w:t>1.北京校友捐赠明细</w:t>
      </w:r>
    </w:p>
    <w:tbl>
      <w:tblPr>
        <w:tblStyle w:val="3"/>
        <w:tblW w:w="7291" w:type="dxa"/>
        <w:jc w:val="center"/>
        <w:tblLayout w:type="autofit"/>
        <w:tblCellMar>
          <w:top w:w="0" w:type="dxa"/>
          <w:left w:w="0" w:type="dxa"/>
          <w:bottom w:w="0" w:type="dxa"/>
          <w:right w:w="0" w:type="dxa"/>
        </w:tblCellMar>
      </w:tblPr>
      <w:tblGrid>
        <w:gridCol w:w="862"/>
        <w:gridCol w:w="1043"/>
        <w:gridCol w:w="1126"/>
        <w:gridCol w:w="2379"/>
        <w:gridCol w:w="1881"/>
      </w:tblGrid>
      <w:tr>
        <w:tblPrEx>
          <w:tblCellMar>
            <w:top w:w="0" w:type="dxa"/>
            <w:left w:w="0" w:type="dxa"/>
            <w:bottom w:w="0" w:type="dxa"/>
            <w:right w:w="0" w:type="dxa"/>
          </w:tblCellMar>
        </w:tblPrEx>
        <w:trPr>
          <w:trHeight w:val="481"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年级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专业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捐赠金额（元）</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孙开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杨圣平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黎五芳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财务会计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翟光军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何勇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财务会计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林健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罗海雄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王英勇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涉外经济管理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易天朝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涉外经济管理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梅璟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朱婉萁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公共事业管理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王俊涛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公共事业管理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国际贸易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唐东阳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李时珍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涂仁标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钟超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周雨莲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保险学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李晓堃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国际贸易实务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谢晗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陈梅丹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酒店管理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李晓萌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谭文斌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66</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黄凡花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艾国炬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2013级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王尚威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2013级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2014级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会展经济与管理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吴龙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2014级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501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28266</w:t>
            </w:r>
          </w:p>
        </w:tc>
      </w:tr>
    </w:tbl>
    <w:p>
      <w:pPr>
        <w:spacing w:line="240" w:lineRule="atLeast"/>
        <w:ind w:firstLine="562" w:firstLineChars="200"/>
        <w:rPr>
          <w:rFonts w:ascii="仿宋" w:hAnsi="仿宋" w:eastAsia="仿宋" w:cs="仿宋"/>
          <w:b/>
          <w:bCs/>
          <w:sz w:val="28"/>
          <w:szCs w:val="28"/>
        </w:rPr>
      </w:pPr>
    </w:p>
    <w:p>
      <w:pPr>
        <w:ind w:firstLine="562" w:firstLineChars="200"/>
        <w:rPr>
          <w:rFonts w:ascii="仿宋" w:hAnsi="仿宋" w:eastAsia="仿宋" w:cs="仿宋"/>
          <w:b/>
          <w:bCs/>
          <w:sz w:val="28"/>
          <w:szCs w:val="28"/>
        </w:rPr>
      </w:pPr>
      <w:r>
        <w:rPr>
          <w:rFonts w:hint="eastAsia" w:ascii="仿宋" w:hAnsi="仿宋" w:eastAsia="仿宋" w:cs="仿宋"/>
          <w:b/>
          <w:bCs/>
          <w:sz w:val="28"/>
          <w:szCs w:val="28"/>
        </w:rPr>
        <w:t>2.上海校友捐赠明细</w:t>
      </w:r>
    </w:p>
    <w:tbl>
      <w:tblPr>
        <w:tblStyle w:val="3"/>
        <w:tblW w:w="7316" w:type="dxa"/>
        <w:jc w:val="center"/>
        <w:tblLayout w:type="fixed"/>
        <w:tblCellMar>
          <w:top w:w="0" w:type="dxa"/>
          <w:left w:w="0" w:type="dxa"/>
          <w:bottom w:w="0" w:type="dxa"/>
          <w:right w:w="0" w:type="dxa"/>
        </w:tblCellMar>
      </w:tblPr>
      <w:tblGrid>
        <w:gridCol w:w="552"/>
        <w:gridCol w:w="888"/>
        <w:gridCol w:w="793"/>
        <w:gridCol w:w="1748"/>
        <w:gridCol w:w="1670"/>
        <w:gridCol w:w="1665"/>
      </w:tblGrid>
      <w:tr>
        <w:tblPrEx>
          <w:tblCellMar>
            <w:top w:w="0" w:type="dxa"/>
            <w:left w:w="0" w:type="dxa"/>
            <w:bottom w:w="0" w:type="dxa"/>
            <w:right w:w="0" w:type="dxa"/>
          </w:tblCellMar>
        </w:tblPrEx>
        <w:trPr>
          <w:trHeight w:val="501"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姓名</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年级</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院系</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专业</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 xml:space="preserve"> 捐赠金额（元）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谢伟</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经济与贸易学院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李永科</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陈晶晶</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保险</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周雪松</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保险</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周翔</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管理技术学院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张轶林</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段寰友</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1983</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原金专</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张仁锋</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1996</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原商专</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汪兴昕</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李天傲</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艺术学院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平面设计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600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周倩</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徐念</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经济与贸易学院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陈欣欣</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赵文龙</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物流管理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陈晓虹</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方雪</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经济与贸易学院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17</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童江伟</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18</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贾杰</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施汉林</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电子信息工程</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魏庆亮</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粟丹</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保险</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张中华</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资产评估</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胡永伟</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周奕</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吴寿伟</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经济与贸易学院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国际经济与贸易</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王凯悦</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27</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汤艳丽</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28</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陈锋</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计科</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郭冰心</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国贸系</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邱利军</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500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韩涵</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刘文会</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注册会计师</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王登宇</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酒店管理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刘浩</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2013</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薛莲</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张伟</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37</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李思佳</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计科</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38</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宋晓红</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信息管理与统计学院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应用统计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王思敏</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300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郭子玉</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2014</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旅游与酒店管理学院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旅游会展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张吟</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2012</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新闻与传播学院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广告学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张琴</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计科</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刘小双</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经济与贸易学院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方锋</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计科</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蒋玉茸</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物流与工程学院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李秀灵</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47</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沈亮</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投资学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48</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张勇峰</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原商专</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广告</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马凡璠</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万芳</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黄东</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艺术学院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环艺设计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雷光美</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王瑾</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软件工程</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贾玉洁</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艺术学院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李蕾</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2013</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 </w:t>
            </w:r>
          </w:p>
        </w:tc>
      </w:tr>
      <w:tr>
        <w:tblPrEx>
          <w:tblCellMar>
            <w:top w:w="0" w:type="dxa"/>
            <w:left w:w="0" w:type="dxa"/>
            <w:bottom w:w="0" w:type="dxa"/>
            <w:right w:w="0" w:type="dxa"/>
          </w:tblCellMar>
        </w:tblPrEx>
        <w:trPr>
          <w:trHeight w:val="399" w:hRule="atLeast"/>
          <w:jc w:val="center"/>
        </w:trPr>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关倩</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2015</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外国语学院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英语</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100 </w:t>
            </w:r>
          </w:p>
        </w:tc>
      </w:tr>
      <w:tr>
        <w:tblPrEx>
          <w:tblCellMar>
            <w:top w:w="0" w:type="dxa"/>
            <w:left w:w="0" w:type="dxa"/>
            <w:bottom w:w="0" w:type="dxa"/>
            <w:right w:w="0" w:type="dxa"/>
          </w:tblCellMar>
        </w:tblPrEx>
        <w:trPr>
          <w:trHeight w:val="399" w:hRule="atLeast"/>
          <w:jc w:val="center"/>
        </w:trPr>
        <w:tc>
          <w:tcPr>
            <w:tcW w:w="565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26,000 </w:t>
            </w:r>
          </w:p>
        </w:tc>
      </w:tr>
    </w:tbl>
    <w:p>
      <w:pPr>
        <w:ind w:firstLine="562" w:firstLineChars="200"/>
        <w:rPr>
          <w:rFonts w:hint="eastAsia" w:ascii="仿宋" w:hAnsi="仿宋" w:eastAsia="仿宋" w:cs="仿宋"/>
          <w:b/>
          <w:bCs/>
          <w:sz w:val="28"/>
          <w:szCs w:val="28"/>
        </w:rPr>
      </w:pPr>
    </w:p>
    <w:p>
      <w:pPr>
        <w:ind w:firstLine="562" w:firstLineChars="200"/>
        <w:rPr>
          <w:rFonts w:ascii="仿宋" w:hAnsi="仿宋" w:eastAsia="仿宋" w:cs="仿宋"/>
          <w:b/>
          <w:bCs/>
          <w:sz w:val="28"/>
          <w:szCs w:val="28"/>
        </w:rPr>
      </w:pPr>
      <w:r>
        <w:rPr>
          <w:rFonts w:hint="eastAsia" w:ascii="仿宋" w:hAnsi="仿宋" w:eastAsia="仿宋" w:cs="仿宋"/>
          <w:b/>
          <w:bCs/>
          <w:sz w:val="28"/>
          <w:szCs w:val="28"/>
        </w:rPr>
        <w:t>3.广东校友捐款明细</w:t>
      </w:r>
      <w:r>
        <w:rPr>
          <w:rFonts w:hint="eastAsia" w:ascii="仿宋" w:hAnsi="仿宋" w:eastAsia="仿宋" w:cs="仿宋"/>
          <w:sz w:val="28"/>
          <w:szCs w:val="28"/>
        </w:rPr>
        <w:t>（广东校友捐款已全额购买防疫物资送至我校医院，用于疫情防控</w:t>
      </w:r>
    </w:p>
    <w:tbl>
      <w:tblPr>
        <w:tblStyle w:val="3"/>
        <w:tblpPr w:leftFromText="180" w:rightFromText="180" w:vertAnchor="text" w:horzAnchor="margin" w:tblpXSpec="center" w:tblpY="215"/>
        <w:tblOverlap w:val="never"/>
        <w:tblW w:w="7358" w:type="dxa"/>
        <w:tblInd w:w="0" w:type="dxa"/>
        <w:tblLayout w:type="fixed"/>
        <w:tblCellMar>
          <w:top w:w="0" w:type="dxa"/>
          <w:left w:w="0" w:type="dxa"/>
          <w:bottom w:w="0" w:type="dxa"/>
          <w:right w:w="0" w:type="dxa"/>
        </w:tblCellMar>
      </w:tblPr>
      <w:tblGrid>
        <w:gridCol w:w="561"/>
        <w:gridCol w:w="911"/>
        <w:gridCol w:w="1048"/>
        <w:gridCol w:w="2495"/>
        <w:gridCol w:w="975"/>
        <w:gridCol w:w="1368"/>
      </w:tblGrid>
      <w:tr>
        <w:tblPrEx>
          <w:tblCellMar>
            <w:top w:w="0" w:type="dxa"/>
            <w:left w:w="0" w:type="dxa"/>
            <w:bottom w:w="0" w:type="dxa"/>
            <w:right w:w="0" w:type="dxa"/>
          </w:tblCellMar>
        </w:tblPrEx>
        <w:trPr>
          <w:trHeight w:val="37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姓名</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年级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专业</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地区</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金额（元）</w:t>
            </w:r>
          </w:p>
        </w:tc>
      </w:tr>
      <w:tr>
        <w:tblPrEx>
          <w:tblCellMar>
            <w:top w:w="0" w:type="dxa"/>
            <w:left w:w="0" w:type="dxa"/>
            <w:bottom w:w="0" w:type="dxa"/>
            <w:right w:w="0" w:type="dxa"/>
          </w:tblCellMar>
        </w:tblPrEx>
        <w:trPr>
          <w:trHeight w:val="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徐书超</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信息管理及计算机应用</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周安军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张志文</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费逸群</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计算机科学与技术</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黄光明</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刘光炎</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深圳</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1666.66</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林毅骏</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彭   毅</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艺术设计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曾   敏</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经贸英语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萧燕桃</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信息管理与信息系统</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沈自鸣</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   莉</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酒店管理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容家燕</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肇庆</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鄢   露</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人力资源管理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166.66</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梁子夜</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广告学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张志哲</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麦桂玲</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经济信息管理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温钻芬</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国际贸易学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   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曾庆念</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喻清晨</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王桂平</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苏倩仪</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钟美根</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经贸英语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刘迪志</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计算机及其应用</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李伟钊</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鲁   荔</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1996级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计算机</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廖竟森</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石登义</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易艾红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注册会计师</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黄子瑛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信息管理与信息系统</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   恒</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经贸英语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   亮</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行政管理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深圳</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   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管理科学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深圳</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王婉伊</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吴丹凤</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计算机</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孙曼丽</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经贸英语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雷千伟</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梁惠敏</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屈思利</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艺术设计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   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公共事业管理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郭满意</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詹汉涛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商业企业管理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关   鹏</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姜战雄</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   冰</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审计学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黄   璜 </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经贸英语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程中发</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酒店管理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魏   来</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经贸英语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练国贤</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1996级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梁文灿</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2013级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工程管理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张惠坚</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段自珍</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人力资源管理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曾成杰</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邹海峰</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电算化会计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雷冬平</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电算化会计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翟晶晶</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苏紫君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熊   峰</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人力资源管理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   勇</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   杠</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税务管理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朱慰东</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国际贸易</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彭   迎</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工程管理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李义平</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郑小涛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张大海</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   彪</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张敬春</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家电班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陈新江</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1996级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宏观经济学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赵新波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财务会计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常少东</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李永波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高   强</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信息管理及计算机应用</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熊   慧</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国际经济与贸易</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黄银倩</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   达</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许桂鸣</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计算机管理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徐   斌</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戴桂玲</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熊玉军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钟洁仪</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注册会计师</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江门</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杨书慧</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古燕飞</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酒店管理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杨绪兵</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吴黎明</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韦爱民</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农金班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胡锡政</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公共管理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   瑶</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经贸英语</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黄子源</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酒店管理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杨爱霞</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徐小军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酒店管理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杨瑜红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黄召桢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   蓉</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魏天尧</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贾   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经济法</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唐   明</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软件工程</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王映生</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1998级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陶银红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会计电算化</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游必康</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工程管理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叶   宁</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信息管理及计算机应用</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苏州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肖   勇</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国际贸易学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曾   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赵红燕</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文秘</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袁焕星</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孙   玲</w:t>
            </w:r>
          </w:p>
        </w:tc>
        <w:tc>
          <w:tcPr>
            <w:tcW w:w="35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原湖北经济学院教师</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方伟杰</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广告学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惠州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   刚</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辛建军</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2008级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投资学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易声华</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人力资源管理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莫龙道</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茂名</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梁雄华</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2007级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曾志添</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惠州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   倩</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2016级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国际贸易学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深圳</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魏晓玲</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软件工程</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廖劲超</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东莞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   鹏</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刘双艳</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2014级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深圳</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陈丽华</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2001级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财务管理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黄智深</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2002级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注册会计师</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惠州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   丽</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计算机科学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王太晖</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2018级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123</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卢祖恩</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电子商务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黄丽娟</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惠州</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125</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蒋朝波</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广东</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何满东</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易   朦</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珠海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128</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冷昌梅</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注册会计师</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129</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   义</w:t>
            </w: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2009级</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烹饪与营养教育</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佛山</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trPr>
        <w:tc>
          <w:tcPr>
            <w:tcW w:w="599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88033.32</w:t>
            </w:r>
          </w:p>
        </w:tc>
      </w:tr>
    </w:tbl>
    <w:p>
      <w:pPr>
        <w:ind w:firstLine="560" w:firstLineChars="200"/>
        <w:rPr>
          <w:rFonts w:ascii="仿宋" w:hAnsi="仿宋" w:eastAsia="仿宋" w:cs="仿宋"/>
          <w:sz w:val="28"/>
          <w:szCs w:val="28"/>
        </w:rPr>
      </w:pPr>
    </w:p>
    <w:p>
      <w:pPr>
        <w:widowControl/>
        <w:jc w:val="center"/>
        <w:textAlignment w:val="center"/>
        <w:rPr>
          <w:rFonts w:ascii="仿宋" w:hAnsi="仿宋" w:eastAsia="仿宋" w:cs="仿宋"/>
          <w:color w:val="000000"/>
          <w:kern w:val="0"/>
          <w:sz w:val="24"/>
        </w:rPr>
      </w:pPr>
    </w:p>
    <w:p>
      <w:pPr>
        <w:ind w:firstLine="562" w:firstLineChars="200"/>
        <w:rPr>
          <w:rFonts w:ascii="仿宋" w:hAnsi="仿宋" w:eastAsia="仿宋" w:cs="仿宋"/>
          <w:b/>
          <w:bCs/>
          <w:sz w:val="28"/>
          <w:szCs w:val="28"/>
        </w:rPr>
      </w:pPr>
      <w:r>
        <w:rPr>
          <w:rFonts w:hint="eastAsia" w:ascii="仿宋" w:hAnsi="仿宋" w:eastAsia="仿宋" w:cs="仿宋"/>
          <w:b/>
          <w:bCs/>
          <w:sz w:val="28"/>
          <w:szCs w:val="28"/>
        </w:rPr>
        <w:t>4.广西校友捐款明细</w:t>
      </w:r>
    </w:p>
    <w:tbl>
      <w:tblPr>
        <w:tblStyle w:val="3"/>
        <w:tblW w:w="7280" w:type="dxa"/>
        <w:jc w:val="center"/>
        <w:tblLayout w:type="fixed"/>
        <w:tblCellMar>
          <w:top w:w="0" w:type="dxa"/>
          <w:left w:w="0" w:type="dxa"/>
          <w:bottom w:w="0" w:type="dxa"/>
          <w:right w:w="0" w:type="dxa"/>
        </w:tblCellMar>
      </w:tblPr>
      <w:tblGrid>
        <w:gridCol w:w="996"/>
        <w:gridCol w:w="1017"/>
        <w:gridCol w:w="1426"/>
        <w:gridCol w:w="1607"/>
        <w:gridCol w:w="2234"/>
      </w:tblGrid>
      <w:tr>
        <w:tblPrEx>
          <w:tblCellMar>
            <w:top w:w="0" w:type="dxa"/>
            <w:left w:w="0" w:type="dxa"/>
            <w:bottom w:w="0" w:type="dxa"/>
            <w:right w:w="0" w:type="dxa"/>
          </w:tblCellMar>
        </w:tblPrEx>
        <w:trPr>
          <w:trHeight w:val="501"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姓名</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年级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专业</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捐款金额（元）</w:t>
            </w:r>
          </w:p>
        </w:tc>
      </w:tr>
      <w:tr>
        <w:tblPrEx>
          <w:tblCellMar>
            <w:top w:w="0" w:type="dxa"/>
            <w:left w:w="0" w:type="dxa"/>
            <w:bottom w:w="0" w:type="dxa"/>
            <w:right w:w="0" w:type="dxa"/>
          </w:tblCellMar>
        </w:tblPrEx>
        <w:trPr>
          <w:trHeight w:val="285"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林开南</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农村金融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陈原华</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1990级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陈勇佺</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农村金融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666</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谭彪</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庞志钊</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韦柳捷</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安朝阳</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农村金融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陈青松</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杨敏</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1999级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梁大菊</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黄建年</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职大</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马兆展</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李崇新</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唐强兴</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徐书超</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卢斌</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1997级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朱宏业</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开开</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黄智春</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刘世勇</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1990级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农村金融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文尚分</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李知强</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1996级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卢家球 </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陈超</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邵仕振</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梁光兰</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证券</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何小平</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1996级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畅东平</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梁尚尉</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农村金融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占发青</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陈胜东</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1990级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苏坤云</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农村金融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陈祖学</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计算机</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秦涛</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1989级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潘庆强</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职大</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黄勇</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农村金融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胡珉</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粟益民</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黄学军</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1990级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文然</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樊艳鸿</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陈志枢</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1990级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张利鹏</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温云龙</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市场营销</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雒志海</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1993级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杨勇波</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李思杰</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聂勇</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1996级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覃传柏</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1999级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沈毅</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1989级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卢家球</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庞江寿</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廖日伟</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2006级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电子</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韦良洁</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注会</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邓明安</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1994级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侯爱民</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1991级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陈健毛</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刘跃</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农村金融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李耀清</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职大</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姚忠</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吴勇东</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杨凤琳</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1986级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王蕾</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1997级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潘斯顺</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会计学</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蒋东辉</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1988级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梁祖德</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李恒燕</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1990级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司马子鸣</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2012级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张恒阅</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注会</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陈悦</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1997级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计算机</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谢莉</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1990级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何珏</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1997级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黄智忠</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曾招菊</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梁本鹏</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2003级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工商管理</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雷敏</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1995级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国际金融</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赵梅伶</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2004级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注会</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79</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王秋生</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1992级</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会计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399"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未署名</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1600</w:t>
            </w:r>
          </w:p>
        </w:tc>
      </w:tr>
      <w:tr>
        <w:tblPrEx>
          <w:tblCellMar>
            <w:top w:w="0" w:type="dxa"/>
            <w:left w:w="0" w:type="dxa"/>
            <w:bottom w:w="0" w:type="dxa"/>
            <w:right w:w="0" w:type="dxa"/>
          </w:tblCellMar>
        </w:tblPrEx>
        <w:trPr>
          <w:trHeight w:val="399" w:hRule="atLeast"/>
          <w:jc w:val="center"/>
        </w:trPr>
        <w:tc>
          <w:tcPr>
            <w:tcW w:w="504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21366</w:t>
            </w:r>
          </w:p>
        </w:tc>
      </w:tr>
    </w:tbl>
    <w:p>
      <w:pPr>
        <w:ind w:firstLine="562" w:firstLineChars="200"/>
        <w:rPr>
          <w:rFonts w:ascii="仿宋" w:hAnsi="仿宋" w:eastAsia="仿宋" w:cs="仿宋"/>
          <w:b/>
          <w:bCs/>
          <w:sz w:val="28"/>
          <w:szCs w:val="28"/>
        </w:rPr>
      </w:pPr>
    </w:p>
    <w:p>
      <w:pPr>
        <w:ind w:firstLine="562" w:firstLineChars="200"/>
        <w:rPr>
          <w:rFonts w:ascii="仿宋" w:hAnsi="仿宋" w:eastAsia="仿宋" w:cs="仿宋"/>
          <w:sz w:val="28"/>
          <w:szCs w:val="28"/>
        </w:rPr>
      </w:pPr>
      <w:r>
        <w:rPr>
          <w:rFonts w:hint="eastAsia" w:ascii="仿宋" w:hAnsi="仿宋" w:eastAsia="仿宋" w:cs="仿宋"/>
          <w:b/>
          <w:bCs/>
          <w:sz w:val="28"/>
          <w:szCs w:val="28"/>
        </w:rPr>
        <w:t>5.浙江校友捐款明细</w:t>
      </w:r>
      <w:r>
        <w:rPr>
          <w:rFonts w:hint="eastAsia" w:ascii="仿宋" w:hAnsi="仿宋" w:eastAsia="仿宋" w:cs="仿宋"/>
          <w:sz w:val="28"/>
          <w:szCs w:val="28"/>
        </w:rPr>
        <w:t>（其中10000元捐赠到我校教育发展基金会，其余部分捐赠到当地疫情防控部门和医院）</w:t>
      </w:r>
    </w:p>
    <w:tbl>
      <w:tblPr>
        <w:tblStyle w:val="3"/>
        <w:tblW w:w="7493" w:type="dxa"/>
        <w:jc w:val="center"/>
        <w:tblLayout w:type="fixed"/>
        <w:tblCellMar>
          <w:top w:w="0" w:type="dxa"/>
          <w:left w:w="108" w:type="dxa"/>
          <w:bottom w:w="0" w:type="dxa"/>
          <w:right w:w="108" w:type="dxa"/>
        </w:tblCellMar>
      </w:tblPr>
      <w:tblGrid>
        <w:gridCol w:w="870"/>
        <w:gridCol w:w="2268"/>
        <w:gridCol w:w="3128"/>
        <w:gridCol w:w="1227"/>
      </w:tblGrid>
      <w:tr>
        <w:tblPrEx>
          <w:tblCellMar>
            <w:top w:w="0" w:type="dxa"/>
            <w:left w:w="108" w:type="dxa"/>
            <w:bottom w:w="0" w:type="dxa"/>
            <w:right w:w="108" w:type="dxa"/>
          </w:tblCellMar>
        </w:tblPrEx>
        <w:trPr>
          <w:trHeight w:val="480" w:hRule="atLeast"/>
          <w:jc w:val="center"/>
        </w:trPr>
        <w:tc>
          <w:tcPr>
            <w:tcW w:w="870"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2268" w:type="dxa"/>
            <w:tcBorders>
              <w:top w:val="single" w:color="auto" w:sz="4" w:space="0"/>
              <w:left w:val="single" w:color="auto" w:sz="4" w:space="0"/>
              <w:bottom w:val="single" w:color="auto" w:sz="4" w:space="0"/>
              <w:right w:val="single" w:color="auto" w:sz="4" w:space="0"/>
            </w:tcBorders>
            <w:shd w:val="clear" w:color="000000" w:fill="auto"/>
            <w:noWrap/>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 xml:space="preserve">捐款时间              </w:t>
            </w:r>
          </w:p>
        </w:tc>
        <w:tc>
          <w:tcPr>
            <w:tcW w:w="3128" w:type="dxa"/>
            <w:tcBorders>
              <w:top w:val="single" w:color="auto" w:sz="4" w:space="0"/>
              <w:left w:val="single" w:color="auto" w:sz="4" w:space="0"/>
              <w:bottom w:val="single" w:color="auto" w:sz="4" w:space="0"/>
              <w:right w:val="single" w:color="auto" w:sz="4" w:space="0"/>
            </w:tcBorders>
            <w:shd w:val="clear" w:color="000000" w:fill="auto"/>
            <w:noWrap/>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姓名</w:t>
            </w:r>
          </w:p>
        </w:tc>
        <w:tc>
          <w:tcPr>
            <w:tcW w:w="1227" w:type="dxa"/>
            <w:tcBorders>
              <w:top w:val="single" w:color="auto" w:sz="4" w:space="0"/>
              <w:left w:val="single" w:color="auto" w:sz="4" w:space="0"/>
              <w:bottom w:val="single" w:color="auto" w:sz="4" w:space="0"/>
              <w:right w:val="single" w:color="auto" w:sz="4" w:space="0"/>
            </w:tcBorders>
            <w:shd w:val="clear" w:color="000000" w:fill="auto"/>
            <w:noWrap/>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 xml:space="preserve">金额（元）   </w:t>
            </w:r>
          </w:p>
        </w:tc>
      </w:tr>
      <w:tr>
        <w:tblPrEx>
          <w:tblCellMar>
            <w:top w:w="0" w:type="dxa"/>
            <w:left w:w="108" w:type="dxa"/>
            <w:bottom w:w="0" w:type="dxa"/>
            <w:right w:w="108" w:type="dxa"/>
          </w:tblCellMar>
        </w:tblPrEx>
        <w:trPr>
          <w:trHeight w:val="330" w:hRule="atLeast"/>
          <w:jc w:val="center"/>
        </w:trPr>
        <w:tc>
          <w:tcPr>
            <w:tcW w:w="870"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2020-1-28 21:59</w:t>
            </w:r>
          </w:p>
        </w:tc>
        <w:tc>
          <w:tcPr>
            <w:tcW w:w="31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法商学院王凯</w:t>
            </w:r>
          </w:p>
        </w:tc>
        <w:tc>
          <w:tcPr>
            <w:tcW w:w="1227"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88.88</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15:15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09经法徐滕敏</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14:19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01级保险丁虎龙</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13:47</w:t>
            </w:r>
          </w:p>
        </w:tc>
        <w:tc>
          <w:tcPr>
            <w:tcW w:w="312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 01级国金高丽丽</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13:30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17届注会-周旌娟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12:48</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初夏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12:34</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07级法学胡志</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12:16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06外语剑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12:11</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04级市场营销杜艳华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12:03</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李吾卫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11:30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06级工程管理黄海英</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11:11</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99级金一封孝平</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11:09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鸭梨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11:05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00级保险陈天水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11:04</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03级信息管理周亮</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11:03</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06级法学閤先鹏</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21:47</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刘湘妃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14级市场营销宋高明</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19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13:39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13级电子信息工程程畅</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13:05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99级电会班黄刚强</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12:52</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12级财管学院潘俊杰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11:40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05级金融管理闫俊峰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11:31</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13级会计王雨晴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11:14</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04级电商章江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8:57</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丁智静</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23:18</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94级信息吴自然</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23:16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99届金融计算机马小冕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23:16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湖经07届林爱秋</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22:06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13级人资汪雪</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21:58</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法商10-注会 朱林洋</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21:37</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01级国贸特庹文光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21:15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12级国金欧阳汉文</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20:35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02级龚雪-杭州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20:09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朱伟剑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20:06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99级计算机马晓武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36</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20:04</w:t>
            </w:r>
          </w:p>
        </w:tc>
        <w:tc>
          <w:tcPr>
            <w:tcW w:w="31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08级法商龙腾             </w:t>
            </w:r>
          </w:p>
        </w:tc>
        <w:tc>
          <w:tcPr>
            <w:tcW w:w="1227"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19:08</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玉洁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19:03</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玉洁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39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19:03</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法学姚虎伟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18:56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陈泉宏</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18:26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校友 武汉万伟钢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18:25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*恒伟</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18:25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00工管-熊方华</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18:18</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姚丽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18:09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夏明雪</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18:03</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01商英李娟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17:54</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冯凯</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17:41</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刘培意</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49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17:29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02级市场营销占舜</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17:23</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10级法学王敏星</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17:22</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颜涛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17:22</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06级法学郭超鹏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17:18</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05级电商刘利文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17:17</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贺祖都</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17:15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费高峰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17:11</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管宗会</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17:09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01342班，王艳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17:04</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李俊超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59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17:04</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余慧娟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17:03</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05级酒店管理占成勇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16:58</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99级计算机2班方艳明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16:56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章慧亮</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16:52</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04级 法学 王习斌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16:51</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邹丽贞</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16:51</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10级国贸徐桃</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16:49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00保险刘远丽</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16:46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99届何鸣00届李燕云夫妇</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16:45</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沈曌</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69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16:44</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11级审计顾思敏</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16:43</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07法商电商黄闯</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16:40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11级市场营销熊剑强</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16:39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94级经济信息管理万达</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16:39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刘锦</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16:37</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01级国贸刘晓锋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16:36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周巧巧</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16:36</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00级商英倪梁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108" w:type="dxa"/>
            <w:bottom w:w="0" w:type="dxa"/>
            <w:right w:w="108" w:type="dxa"/>
          </w:tblCellMar>
        </w:tblPrEx>
        <w:trPr>
          <w:trHeight w:val="330" w:hRule="atLeast"/>
          <w:jc w:val="center"/>
        </w:trPr>
        <w:tc>
          <w:tcPr>
            <w:tcW w:w="870"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77</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16:35</w:t>
            </w:r>
          </w:p>
        </w:tc>
        <w:tc>
          <w:tcPr>
            <w:tcW w:w="31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08级经济学陈龙               </w:t>
            </w:r>
          </w:p>
        </w:tc>
        <w:tc>
          <w:tcPr>
            <w:tcW w:w="1227"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16:32</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02级国贸鲁秋芬</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79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16:29</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00级计算机侯平雷</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01级计算机范金坤</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405"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周茜茜</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马荣</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易赟</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陈官平</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01保险王炜</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12级烹饪包海萍</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李育勤</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朱祖烈</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89</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王淡森</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90</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99级金融卓朝誉</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91</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00级工商管理王大斌</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92</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郭留印</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93</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2020-1-25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08项投王磊</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94</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2020-1-26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99金一朱文标</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95</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00保险王浩</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96</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99金融计算机叶发旺</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97</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9701计算机张冬青</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108" w:type="dxa"/>
            <w:bottom w:w="0" w:type="dxa"/>
            <w:right w:w="108" w:type="dxa"/>
          </w:tblCellMar>
        </w:tblPrEx>
        <w:trPr>
          <w:trHeight w:val="330" w:hRule="atLeast"/>
          <w:jc w:val="center"/>
        </w:trPr>
        <w:tc>
          <w:tcPr>
            <w:tcW w:w="870" w:type="dxa"/>
            <w:tcBorders>
              <w:top w:val="nil"/>
              <w:left w:val="single" w:color="auto" w:sz="4" w:space="0"/>
              <w:bottom w:val="single" w:color="auto" w:sz="4" w:space="0"/>
              <w:right w:val="single" w:color="auto" w:sz="4" w:space="0"/>
            </w:tcBorders>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98</w:t>
            </w:r>
          </w:p>
        </w:tc>
        <w:tc>
          <w:tcPr>
            <w:tcW w:w="22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2020-1-27 0:00</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00级国贸-华同桥</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108" w:type="dxa"/>
            <w:bottom w:w="0" w:type="dxa"/>
            <w:right w:w="108" w:type="dxa"/>
          </w:tblCellMar>
        </w:tblPrEx>
        <w:trPr>
          <w:trHeight w:val="450" w:hRule="atLeast"/>
          <w:jc w:val="center"/>
        </w:trPr>
        <w:tc>
          <w:tcPr>
            <w:tcW w:w="3138" w:type="dxa"/>
            <w:gridSpan w:val="2"/>
            <w:tcBorders>
              <w:top w:val="nil"/>
              <w:left w:val="single" w:color="auto" w:sz="4" w:space="0"/>
              <w:bottom w:val="single" w:color="auto" w:sz="4" w:space="0"/>
              <w:right w:val="single" w:color="auto" w:sz="4" w:space="0"/>
            </w:tcBorders>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合   计</w:t>
            </w:r>
          </w:p>
        </w:tc>
        <w:tc>
          <w:tcPr>
            <w:tcW w:w="312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w:t>
            </w:r>
          </w:p>
        </w:tc>
        <w:tc>
          <w:tcPr>
            <w:tcW w:w="1227"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47738.88</w:t>
            </w:r>
          </w:p>
        </w:tc>
      </w:tr>
    </w:tbl>
    <w:p>
      <w:pPr>
        <w:ind w:firstLine="562" w:firstLineChars="200"/>
        <w:rPr>
          <w:rFonts w:ascii="仿宋" w:hAnsi="仿宋" w:eastAsia="仿宋" w:cs="仿宋"/>
          <w:b/>
          <w:bCs/>
          <w:sz w:val="28"/>
          <w:szCs w:val="28"/>
        </w:rPr>
      </w:pPr>
    </w:p>
    <w:p>
      <w:pPr>
        <w:ind w:firstLine="562" w:firstLineChars="200"/>
        <w:rPr>
          <w:rFonts w:ascii="仿宋" w:hAnsi="仿宋" w:eastAsia="仿宋" w:cs="仿宋"/>
          <w:b/>
          <w:bCs/>
          <w:sz w:val="28"/>
          <w:szCs w:val="28"/>
        </w:rPr>
      </w:pPr>
      <w:r>
        <w:rPr>
          <w:rFonts w:hint="eastAsia" w:ascii="仿宋" w:hAnsi="仿宋" w:eastAsia="仿宋" w:cs="仿宋"/>
          <w:b/>
          <w:bCs/>
          <w:sz w:val="28"/>
          <w:szCs w:val="28"/>
        </w:rPr>
        <w:t>6.2018年入伍的25名战士（校友）捐款明细</w:t>
      </w:r>
    </w:p>
    <w:tbl>
      <w:tblPr>
        <w:tblStyle w:val="3"/>
        <w:tblW w:w="7283" w:type="dxa"/>
        <w:jc w:val="center"/>
        <w:tblLayout w:type="autofit"/>
        <w:tblCellMar>
          <w:top w:w="0" w:type="dxa"/>
          <w:left w:w="0" w:type="dxa"/>
          <w:bottom w:w="0" w:type="dxa"/>
          <w:right w:w="0" w:type="dxa"/>
        </w:tblCellMar>
      </w:tblPr>
      <w:tblGrid>
        <w:gridCol w:w="1100"/>
        <w:gridCol w:w="986"/>
        <w:gridCol w:w="2878"/>
        <w:gridCol w:w="2319"/>
      </w:tblGrid>
      <w:tr>
        <w:tblPrEx>
          <w:tblCellMar>
            <w:top w:w="0" w:type="dxa"/>
            <w:left w:w="0" w:type="dxa"/>
            <w:bottom w:w="0" w:type="dxa"/>
            <w:right w:w="0" w:type="dxa"/>
          </w:tblCellMar>
        </w:tblPrEx>
        <w:trPr>
          <w:trHeight w:val="5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捐赠金额(元)</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陈小彪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旅游与酒店管理学院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吕航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马兴科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旅游与酒店管理学院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2338.91</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舒斯文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旅游与酒店管理学院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谭智丹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金融学院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336</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金亚龙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信息统计学院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邓聪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艺术学院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李永恩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体育经济与管理学院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潘恩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新闻与传播学院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体育经济与管理学院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廖冠豪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体育经济与管理学院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孙文修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艺术学院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佘松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财政与公共管理学院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谷金平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经济与环境资源学院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吴康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信息工程学院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方昊宇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物流与工程学院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赵富斌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经济与贸易学院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1314</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蒋鹏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物流与工程管理学院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50.09</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李佳志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信息管理与统计学院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夏文杰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物流与工程管理学院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梅鑫伟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法学院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杨硕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信息工程学院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饶清泉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信息工程学院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艺术设计学院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r>
      <w:tr>
        <w:tblPrEx>
          <w:tblCellMar>
            <w:top w:w="0" w:type="dxa"/>
            <w:left w:w="0" w:type="dxa"/>
            <w:bottom w:w="0" w:type="dxa"/>
            <w:right w:w="0" w:type="dxa"/>
          </w:tblCellMar>
        </w:tblPrEx>
        <w:trPr>
          <w:trHeight w:val="400"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徐港州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新闻与传播学院</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r>
    </w:tbl>
    <w:p>
      <w:pPr>
        <w:rPr>
          <w:rFonts w:ascii="仿宋" w:hAnsi="仿宋" w:eastAsia="仿宋" w:cs="仿宋"/>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12E63A"/>
    <w:multiLevelType w:val="singleLevel"/>
    <w:tmpl w:val="BC12E63A"/>
    <w:lvl w:ilvl="0" w:tentative="0">
      <w:start w:val="1"/>
      <w:numFmt w:val="chineseCounting"/>
      <w:suff w:val="nothing"/>
      <w:lvlText w:val="%1、"/>
      <w:lvlJc w:val="left"/>
      <w:rPr>
        <w:rFonts w:hint="eastAsia"/>
      </w:rPr>
    </w:lvl>
  </w:abstractNum>
  <w:abstractNum w:abstractNumId="1">
    <w:nsid w:val="E481B8AF"/>
    <w:multiLevelType w:val="singleLevel"/>
    <w:tmpl w:val="E481B8AF"/>
    <w:lvl w:ilvl="0" w:tentative="0">
      <w:start w:val="2"/>
      <w:numFmt w:val="chineseCounting"/>
      <w:suff w:val="nothing"/>
      <w:lvlText w:val="%1、"/>
      <w:lvlJc w:val="left"/>
      <w:rPr>
        <w:rFonts w:hint="eastAsia"/>
      </w:rPr>
    </w:lvl>
  </w:abstractNum>
  <w:abstractNum w:abstractNumId="2">
    <w:nsid w:val="1143196C"/>
    <w:multiLevelType w:val="singleLevel"/>
    <w:tmpl w:val="1143196C"/>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705A02"/>
    <w:rsid w:val="0000754F"/>
    <w:rsid w:val="000208F6"/>
    <w:rsid w:val="003760B0"/>
    <w:rsid w:val="00412599"/>
    <w:rsid w:val="00505246"/>
    <w:rsid w:val="00553A73"/>
    <w:rsid w:val="0094334A"/>
    <w:rsid w:val="00971DE2"/>
    <w:rsid w:val="00A865E5"/>
    <w:rsid w:val="00BF3856"/>
    <w:rsid w:val="00C9331C"/>
    <w:rsid w:val="00D80F70"/>
    <w:rsid w:val="020F6152"/>
    <w:rsid w:val="04C63C4C"/>
    <w:rsid w:val="04E81996"/>
    <w:rsid w:val="0A8941E6"/>
    <w:rsid w:val="0AA01BA3"/>
    <w:rsid w:val="0C4D0CBF"/>
    <w:rsid w:val="0C705A02"/>
    <w:rsid w:val="0E9C299A"/>
    <w:rsid w:val="11B85271"/>
    <w:rsid w:val="13DC2ED2"/>
    <w:rsid w:val="150D6273"/>
    <w:rsid w:val="1A277AF3"/>
    <w:rsid w:val="1BC47B31"/>
    <w:rsid w:val="2C900016"/>
    <w:rsid w:val="2D934107"/>
    <w:rsid w:val="3084061D"/>
    <w:rsid w:val="37097B6D"/>
    <w:rsid w:val="4D4541C0"/>
    <w:rsid w:val="4D5E09E3"/>
    <w:rsid w:val="4E644C06"/>
    <w:rsid w:val="5492265C"/>
    <w:rsid w:val="577D615E"/>
    <w:rsid w:val="5DB56B7F"/>
    <w:rsid w:val="5F577BAA"/>
    <w:rsid w:val="5FB60FFB"/>
    <w:rsid w:val="61CD6490"/>
    <w:rsid w:val="65164BB1"/>
    <w:rsid w:val="666852A8"/>
    <w:rsid w:val="67015227"/>
    <w:rsid w:val="69705CED"/>
    <w:rsid w:val="6A7A56BB"/>
    <w:rsid w:val="6C4E40D6"/>
    <w:rsid w:val="70454AD4"/>
    <w:rsid w:val="75233D77"/>
    <w:rsid w:val="75B432BA"/>
    <w:rsid w:val="77D62002"/>
    <w:rsid w:val="7A31090F"/>
    <w:rsid w:val="7C421390"/>
    <w:rsid w:val="7D795378"/>
    <w:rsid w:val="7F4A7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character" w:styleId="5">
    <w:name w:val="Strong"/>
    <w:basedOn w:val="4"/>
    <w:qFormat/>
    <w:uiPriority w:val="0"/>
    <w:rPr>
      <w:b/>
    </w:rPr>
  </w:style>
  <w:style w:type="character" w:customStyle="1" w:styleId="6">
    <w:name w:val="font51"/>
    <w:basedOn w:val="4"/>
    <w:qFormat/>
    <w:uiPriority w:val="0"/>
    <w:rPr>
      <w:rFonts w:hint="eastAsia" w:ascii="宋体" w:hAnsi="宋体" w:eastAsia="宋体" w:cs="宋体"/>
      <w:color w:val="000000"/>
      <w:sz w:val="22"/>
      <w:szCs w:val="22"/>
      <w:u w:val="none"/>
    </w:rPr>
  </w:style>
  <w:style w:type="character" w:customStyle="1" w:styleId="7">
    <w:name w:val="font11"/>
    <w:basedOn w:val="4"/>
    <w:qFormat/>
    <w:uiPriority w:val="0"/>
    <w:rPr>
      <w:rFonts w:hint="eastAsia" w:ascii="宋体" w:hAnsi="宋体" w:eastAsia="宋体" w:cs="宋体"/>
      <w:color w:val="000000"/>
      <w:sz w:val="20"/>
      <w:szCs w:val="20"/>
      <w:u w:val="none"/>
    </w:rPr>
  </w:style>
  <w:style w:type="character" w:customStyle="1" w:styleId="8">
    <w:name w:val="font01"/>
    <w:basedOn w:val="4"/>
    <w:qFormat/>
    <w:uiPriority w:val="0"/>
    <w:rPr>
      <w:rFonts w:hint="eastAsia" w:ascii="宋体" w:hAnsi="宋体" w:eastAsia="宋体" w:cs="宋体"/>
      <w:color w:val="000000"/>
      <w:sz w:val="24"/>
      <w:szCs w:val="24"/>
      <w:u w:val="none"/>
    </w:rPr>
  </w:style>
  <w:style w:type="character" w:customStyle="1" w:styleId="9">
    <w:name w:val="批注框文本 Char"/>
    <w:basedOn w:val="4"/>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2334</Words>
  <Characters>13304</Characters>
  <Lines>110</Lines>
  <Paragraphs>31</Paragraphs>
  <TotalTime>50</TotalTime>
  <ScaleCrop>false</ScaleCrop>
  <LinksUpToDate>false</LinksUpToDate>
  <CharactersWithSpaces>15607</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2020-03-10T13:02:00Z</dcterms:created>
  <dc:creator>Administrator</dc:creator>
  <cp:lastModifiedBy>林子大了</cp:lastModifiedBy>
  <dcterms:modified xsi:type="dcterms:W3CDTF">2020-03-11T09:47:45Z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